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4A" w:rsidRPr="0086774A" w:rsidRDefault="0086774A" w:rsidP="00867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Инновации, предусмотренные Указом Президента Республики Беларусь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от 01.10.2021 № 375 «О мерах по оказанию государственной поддержки»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18.10.2021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 наделяются правом на внеочередное получение государственной поддержки:</w:t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граждане,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состоящие на учете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нуждающихся в улучшении жилищных условий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администрациях районов в г.Минска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677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ru-RU"/>
        </w:rPr>
        <w:t>при строительстве (реконструкции), приобретении жилых помещений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в населенных пунктах с численностью населения до 20 тыс. человек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в городах (</w:t>
      </w:r>
      <w:r w:rsidRPr="0086774A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ru-RU"/>
        </w:rPr>
        <w:t>кроме областных центров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), поселках городского типа и сельских населенных пунктах (</w:t>
      </w:r>
      <w:r w:rsidRPr="0086774A">
        <w:rPr>
          <w:rFonts w:ascii="Arial" w:eastAsia="Times New Roman" w:hAnsi="Arial" w:cs="Arial"/>
          <w:color w:val="FF0000"/>
          <w:sz w:val="18"/>
          <w:szCs w:val="18"/>
          <w:shd w:val="clear" w:color="auto" w:fill="FFFFFF"/>
          <w:lang w:eastAsia="ru-RU"/>
        </w:rPr>
        <w:t>кроме населенных пунктов Минского района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).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Государственная поддержка минчанам предоставляется в порядке и на условиях, определенных указами Президента Республики Беларусь от 06.01.2012 № 13 «О некоторых вопросах предоставления гражданам государственной поддержки при строительстве (реконструкции) или приобретении жилых помещений» и от 04.07.2017 № 240 «О государственной поддержке граждан при строительстве (реконструкции) жилых помещений»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с учетом следующих особенностей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:</w:t>
      </w:r>
    </w:p>
    <w:p w:rsidR="0086774A" w:rsidRPr="0086774A" w:rsidRDefault="0086774A" w:rsidP="0086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74A" w:rsidRP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Субсидии на уплату части процентов за пользование кредитами, предусмотренные Указом №240: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на строительство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жилых помещений в экономичных многоквартирных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и блокированных жилых домах ТПК, перечень проектов (серий) которых утверждается Минстройархитектуры,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на строительство которых граждане направлены в установленном порядке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;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на строительство (реконструкцию) одноквартирных жилых домов, осуществляемое подрядным либо хозяйственным способом;</w:t>
      </w:r>
    </w:p>
    <w:p w:rsidR="0086774A" w:rsidRP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только в пределах объемов средств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на финансирование расходов, связанных с их предоставлением гражданам, утвержденных законом о республиканском бюджете на очередной финансовый год;</w:t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На приобретение жилья субсидии не предоставляются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 (не предусмотрено Указом № 240)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.</w:t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86774A" w:rsidRP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Льготные кредиты, предусмотренные Указом № 13: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на строительство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жилых помещений в экономичных многоквартирных и блокированных жилых домах ТПК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перечень проектов (серий) которых утверждается Минстройархитектуры,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на строительство которых граждане направлены в установленном порядке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;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на строительство (реконструкцию) одноквартирных жилых домов, осуществляемое подрядным либо хозяйственным способом;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 на приобретение жилых помещений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при условии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, если в населенном пункте по месту проживания граждан, улучшающих жилищные условия,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не осуществляется строительство жилых домов путем долевого участия либо организациями застройщиков, по государственному заказу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;</w:t>
      </w:r>
    </w:p>
    <w:p w:rsidR="0086774A" w:rsidRDefault="0086774A" w:rsidP="008677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shd w:val="clear" w:color="auto" w:fill="FFFFFF"/>
          <w:lang w:eastAsia="ru-RU"/>
        </w:rPr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-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  <w:r w:rsidRPr="0086774A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  <w:lang w:eastAsia="ru-RU"/>
        </w:rPr>
        <w:t>только в пределах объемов средств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направляемых на цели льготного кредитования на соответствующий год.</w:t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Таким образом, государственная поддержка может быть предоставлена минчанам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на строительство (реконструкцию) индивидуальных жилых домов подрядным либо хозяйственным способом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 в городах (кроме областных центров), поселках городского типа и сельских населенных пунктах (кроме населенных пунктов Минского района) </w:t>
      </w: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shd w:val="clear" w:color="auto" w:fill="FFFFFF"/>
          <w:lang w:eastAsia="ru-RU"/>
        </w:rPr>
        <w:t>С СОБЛЮДЕНИЕМ СЛЕДУЮЩИХ УСЛОВИЙ:</w:t>
      </w:r>
    </w:p>
    <w:p w:rsidR="0086774A" w:rsidRPr="0086774A" w:rsidRDefault="0086774A" w:rsidP="0086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18"/>
          <w:szCs w:val="18"/>
          <w:shd w:val="clear" w:color="auto" w:fill="FFFFFF"/>
          <w:lang w:eastAsia="ru-RU"/>
        </w:rPr>
        <w:br/>
      </w:r>
    </w:p>
    <w:p w:rsid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пребывание на учете нуждающихся в улучшении жилищных условий;</w:t>
      </w:r>
    </w:p>
    <w:p w:rsid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отнесение к категории малообеспеченных;</w:t>
      </w:r>
    </w:p>
    <w:p w:rsid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соблюдение принципа одноразовости получения государственной поддержки;</w:t>
      </w:r>
    </w:p>
    <w:p w:rsid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соблюдение принципа очередности получения государственной поддержки с учетом даты постановки на учет;</w:t>
      </w:r>
    </w:p>
    <w:p w:rsid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принятие получателем государственной поддержки и членами его семьи обязательств по их регистрации по месту жительства в построенном жилом помещении;</w:t>
      </w:r>
    </w:p>
    <w:p w:rsid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не отнесения к трудоспособным гражданам, не занятым в экономике;</w:t>
      </w:r>
    </w:p>
    <w:p w:rsidR="0086774A" w:rsidRPr="0086774A" w:rsidRDefault="0086774A" w:rsidP="00867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86774A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в пределах средств, выделенных г.Минску на соответствующий год.</w:t>
      </w:r>
      <w:bookmarkStart w:id="0" w:name="_GoBack"/>
      <w:bookmarkEnd w:id="0"/>
    </w:p>
    <w:p w:rsidR="006041BA" w:rsidRDefault="0086774A" w:rsidP="0086774A">
      <w:pPr>
        <w:jc w:val="both"/>
      </w:pPr>
      <w:r w:rsidRPr="008677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 xml:space="preserve">Закрепленный в Указе № 375 заявительный принцип направления очередников г.Минска на строительство 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lastRenderedPageBreak/>
        <w:t>жилых помещений по договорам создания объектов долевого строительства в населенных пунктах с численностью населения до 20 тыс. человек с использованием государственной поддержки </w:t>
      </w:r>
      <w:r w:rsidRPr="0086774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подлежит реализации по мере поступления на распределение в Мингорисполком таких жилых помещений из соответствующих местных исполнительных и распорядительных органов</w:t>
      </w:r>
      <w:r w:rsidRPr="0086774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, выдавших застройщику разрешительную документацию на строительство объектов долевого строительства.</w:t>
      </w:r>
    </w:p>
    <w:sectPr w:rsidR="0060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5F"/>
    <w:rsid w:val="006041BA"/>
    <w:rsid w:val="0086774A"/>
    <w:rsid w:val="00B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Сундукова Екатерина</dc:creator>
  <cp:keywords/>
  <dc:description/>
  <cp:lastModifiedBy>Сундукова Екатерина</cp:lastModifiedBy>
  <cp:revision>3</cp:revision>
  <dcterms:created xsi:type="dcterms:W3CDTF">2021-10-15T12:54:00Z</dcterms:created>
  <dcterms:modified xsi:type="dcterms:W3CDTF">2021-10-15T12:55:00Z</dcterms:modified>
</cp:coreProperties>
</file>