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9355"/>
      </w:tblGrid>
      <w:tr w:rsidR="003E6B5F" w:rsidRPr="003E6B5F" w:rsidTr="00594D68">
        <w:trPr>
          <w:tblCellSpacing w:w="15" w:type="dxa"/>
        </w:trPr>
        <w:tc>
          <w:tcPr>
            <w:tcW w:w="0" w:type="auto"/>
            <w:shd w:val="clear" w:color="auto" w:fill="FFFFFF"/>
            <w:tcMar>
              <w:top w:w="75" w:type="dxa"/>
              <w:left w:w="0" w:type="dxa"/>
              <w:bottom w:w="75" w:type="dxa"/>
              <w:right w:w="0" w:type="dxa"/>
            </w:tcMar>
            <w:hideMark/>
          </w:tcPr>
          <w:p w:rsidR="003E6B5F" w:rsidRPr="007D261B" w:rsidRDefault="003E6B5F" w:rsidP="00297B7A">
            <w:pPr>
              <w:spacing w:after="0" w:line="240" w:lineRule="auto"/>
              <w:jc w:val="both"/>
              <w:rPr>
                <w:rFonts w:ascii="Times New Roman" w:eastAsia="Times New Roman" w:hAnsi="Times New Roman" w:cs="Times New Roman"/>
                <w:color w:val="000000"/>
                <w:sz w:val="24"/>
                <w:szCs w:val="24"/>
                <w:lang w:eastAsia="ru-RU"/>
              </w:rPr>
            </w:pPr>
            <w:r w:rsidRPr="007D261B">
              <w:rPr>
                <w:rFonts w:ascii="Times New Roman" w:eastAsia="Times New Roman" w:hAnsi="Times New Roman" w:cs="Times New Roman"/>
                <w:b/>
                <w:bCs/>
                <w:color w:val="000000"/>
                <w:sz w:val="24"/>
                <w:szCs w:val="24"/>
                <w:lang w:eastAsia="ru-RU"/>
              </w:rPr>
              <w:t>Предварительное информирование граждан о проведении общественных обсуждений отчета об оценке воздействия на окружающую среду (ОВОС) по объекту</w:t>
            </w:r>
            <w:r w:rsidR="00297B7A" w:rsidRPr="007D261B">
              <w:rPr>
                <w:rFonts w:ascii="Times New Roman" w:eastAsia="Times New Roman" w:hAnsi="Times New Roman" w:cs="Times New Roman"/>
                <w:b/>
                <w:bCs/>
                <w:color w:val="000000"/>
                <w:sz w:val="24"/>
                <w:szCs w:val="24"/>
                <w:lang w:eastAsia="ru-RU"/>
              </w:rPr>
              <w:t>:</w:t>
            </w:r>
            <w:r w:rsidRPr="007D261B">
              <w:rPr>
                <w:rFonts w:ascii="Times New Roman" w:eastAsia="Times New Roman" w:hAnsi="Times New Roman" w:cs="Times New Roman"/>
                <w:b/>
                <w:bCs/>
                <w:color w:val="000000"/>
                <w:sz w:val="24"/>
                <w:szCs w:val="24"/>
                <w:lang w:eastAsia="ru-RU"/>
              </w:rPr>
              <w:t xml:space="preserve"> «</w:t>
            </w:r>
            <w:r w:rsidR="007D261B" w:rsidRPr="007D261B">
              <w:rPr>
                <w:rFonts w:ascii="Times New Roman" w:hAnsi="Times New Roman"/>
                <w:b/>
                <w:sz w:val="24"/>
                <w:szCs w:val="24"/>
              </w:rPr>
              <w:t>Возведение криогенных резервуаров общей вместимостью 500 м3 для хранения жидкого кислорода по ул. Серова, 8 в г. Минске</w:t>
            </w:r>
            <w:r w:rsidR="00297B7A" w:rsidRPr="007D261B">
              <w:rPr>
                <w:rFonts w:ascii="Times New Roman" w:eastAsia="Times New Roman" w:hAnsi="Times New Roman" w:cs="Times New Roman"/>
                <w:b/>
                <w:bCs/>
                <w:color w:val="000000"/>
                <w:sz w:val="24"/>
                <w:szCs w:val="24"/>
                <w:lang w:eastAsia="ru-RU"/>
              </w:rPr>
              <w:t>»</w:t>
            </w:r>
          </w:p>
        </w:tc>
      </w:tr>
      <w:tr w:rsidR="003A1C16" w:rsidRPr="003A1C16" w:rsidTr="00594D68">
        <w:trPr>
          <w:tblCellSpacing w:w="15" w:type="dxa"/>
        </w:trPr>
        <w:tc>
          <w:tcPr>
            <w:tcW w:w="0" w:type="auto"/>
            <w:shd w:val="clear" w:color="auto" w:fill="FFFFFF"/>
            <w:hideMark/>
          </w:tcPr>
          <w:p w:rsidR="003E6B5F" w:rsidRPr="003A1C16" w:rsidRDefault="003E6B5F" w:rsidP="003E6B5F">
            <w:pPr>
              <w:spacing w:after="0" w:line="240" w:lineRule="auto"/>
              <w:rPr>
                <w:rFonts w:ascii="Times New Roman" w:eastAsia="Times New Roman" w:hAnsi="Times New Roman" w:cs="Times New Roman"/>
                <w:b/>
                <w:sz w:val="24"/>
                <w:szCs w:val="24"/>
                <w:lang w:eastAsia="ru-RU"/>
              </w:rPr>
            </w:pPr>
            <w:r w:rsidRPr="003A1C16">
              <w:rPr>
                <w:rFonts w:ascii="Times New Roman" w:eastAsia="Times New Roman" w:hAnsi="Times New Roman" w:cs="Times New Roman"/>
                <w:noProof/>
                <w:sz w:val="24"/>
                <w:szCs w:val="24"/>
                <w:lang w:eastAsia="ru-RU"/>
              </w:rPr>
              <w:drawing>
                <wp:inline distT="0" distB="0" distL="0" distR="0" wp14:anchorId="7CD5E3B8" wp14:editId="348DFC43">
                  <wp:extent cx="9525" cy="9525"/>
                  <wp:effectExtent l="0" t="0" r="0" b="0"/>
                  <wp:docPr id="1" name="Рисунок 1" descr="http://grodno.gov.by/sm.aspx?guid=23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odno.gov.by/sm.aspx?guid=2357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1C16">
              <w:rPr>
                <w:rFonts w:ascii="Times New Roman" w:eastAsia="Times New Roman" w:hAnsi="Times New Roman" w:cs="Times New Roman"/>
                <w:b/>
                <w:sz w:val="24"/>
                <w:szCs w:val="24"/>
                <w:lang w:eastAsia="ru-RU"/>
              </w:rPr>
              <w:t>План-график работ по проведению оценки воздействия</w:t>
            </w:r>
          </w:p>
          <w:tbl>
            <w:tblPr>
              <w:tblW w:w="919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6"/>
              <w:gridCol w:w="3282"/>
            </w:tblGrid>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86B78" w:rsidRDefault="007D261B" w:rsidP="007D261B">
                  <w:pPr>
                    <w:spacing w:after="0" w:line="240" w:lineRule="auto"/>
                    <w:rPr>
                      <w:rFonts w:ascii="Times New Roman" w:eastAsia="Times New Roman" w:hAnsi="Times New Roman"/>
                      <w:sz w:val="24"/>
                      <w:szCs w:val="24"/>
                      <w:lang w:eastAsia="ru-RU"/>
                    </w:rPr>
                  </w:pPr>
                  <w:r w:rsidRPr="00C86B78">
                    <w:rPr>
                      <w:rFonts w:ascii="Times New Roman" w:eastAsia="Times New Roman" w:hAnsi="Times New Roman"/>
                      <w:sz w:val="24"/>
                      <w:szCs w:val="24"/>
                      <w:lang w:eastAsia="ru-RU"/>
                    </w:rPr>
                    <w:t>Подготовка программы проведения ОВОС</w:t>
                  </w:r>
                </w:p>
              </w:tc>
              <w:tc>
                <w:tcPr>
                  <w:tcW w:w="3282" w:type="dxa"/>
                  <w:tcBorders>
                    <w:top w:val="outset" w:sz="6" w:space="0" w:color="auto"/>
                    <w:left w:val="outset" w:sz="6" w:space="0" w:color="auto"/>
                    <w:bottom w:val="outset" w:sz="6" w:space="0" w:color="auto"/>
                    <w:right w:val="outset" w:sz="6" w:space="0" w:color="auto"/>
                  </w:tcBorders>
                </w:tcPr>
                <w:p w:rsidR="007D261B" w:rsidRPr="00C86B78" w:rsidRDefault="007D261B" w:rsidP="00FD332D">
                  <w:pPr>
                    <w:spacing w:after="0" w:line="240" w:lineRule="auto"/>
                    <w:jc w:val="center"/>
                    <w:rPr>
                      <w:rFonts w:ascii="Times New Roman" w:hAnsi="Times New Roman"/>
                      <w:sz w:val="24"/>
                      <w:szCs w:val="24"/>
                    </w:rPr>
                  </w:pPr>
                  <w:r w:rsidRPr="00C86B78">
                    <w:rPr>
                      <w:rFonts w:ascii="Times New Roman" w:hAnsi="Times New Roman"/>
                      <w:sz w:val="24"/>
                      <w:szCs w:val="24"/>
                    </w:rPr>
                    <w:t xml:space="preserve">с </w:t>
                  </w:r>
                  <w:r w:rsidR="00FD332D">
                    <w:rPr>
                      <w:rFonts w:ascii="Times New Roman" w:hAnsi="Times New Roman"/>
                      <w:sz w:val="24"/>
                      <w:szCs w:val="24"/>
                    </w:rPr>
                    <w:t>05</w:t>
                  </w:r>
                  <w:r w:rsidRPr="00C86B78">
                    <w:rPr>
                      <w:rFonts w:ascii="Times New Roman" w:hAnsi="Times New Roman"/>
                      <w:sz w:val="24"/>
                      <w:szCs w:val="24"/>
                    </w:rPr>
                    <w:t>.1</w:t>
                  </w:r>
                  <w:r w:rsidR="00FD332D">
                    <w:rPr>
                      <w:rFonts w:ascii="Times New Roman" w:hAnsi="Times New Roman"/>
                      <w:sz w:val="24"/>
                      <w:szCs w:val="24"/>
                    </w:rPr>
                    <w:t>2</w:t>
                  </w:r>
                  <w:r w:rsidRPr="00C86B78">
                    <w:rPr>
                      <w:rFonts w:ascii="Times New Roman" w:hAnsi="Times New Roman"/>
                      <w:sz w:val="24"/>
                      <w:szCs w:val="24"/>
                    </w:rPr>
                    <w:t xml:space="preserve">.2022 по </w:t>
                  </w:r>
                  <w:r w:rsidR="00FD332D">
                    <w:rPr>
                      <w:rFonts w:ascii="Times New Roman" w:hAnsi="Times New Roman"/>
                      <w:sz w:val="24"/>
                      <w:szCs w:val="24"/>
                    </w:rPr>
                    <w:t>07</w:t>
                  </w:r>
                  <w:r w:rsidRPr="00C86B78">
                    <w:rPr>
                      <w:rFonts w:ascii="Times New Roman" w:hAnsi="Times New Roman"/>
                      <w:sz w:val="24"/>
                      <w:szCs w:val="24"/>
                    </w:rPr>
                    <w:t>.1</w:t>
                  </w:r>
                  <w:r w:rsidR="00FD332D">
                    <w:rPr>
                      <w:rFonts w:ascii="Times New Roman" w:hAnsi="Times New Roman"/>
                      <w:sz w:val="24"/>
                      <w:szCs w:val="24"/>
                    </w:rPr>
                    <w:t>2</w:t>
                  </w:r>
                  <w:r w:rsidRPr="00C86B78">
                    <w:rPr>
                      <w:rFonts w:ascii="Times New Roman" w:hAnsi="Times New Roman"/>
                      <w:sz w:val="24"/>
                      <w:szCs w:val="24"/>
                    </w:rPr>
                    <w:t>.2022</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86B78" w:rsidRDefault="007D261B" w:rsidP="007D261B">
                  <w:pPr>
                    <w:spacing w:after="0" w:line="240" w:lineRule="auto"/>
                    <w:rPr>
                      <w:rFonts w:ascii="Times New Roman" w:eastAsia="Times New Roman" w:hAnsi="Times New Roman"/>
                      <w:sz w:val="24"/>
                      <w:szCs w:val="24"/>
                      <w:lang w:eastAsia="ru-RU"/>
                    </w:rPr>
                  </w:pPr>
                  <w:r w:rsidRPr="00C86B78">
                    <w:rPr>
                      <w:rFonts w:ascii="Times New Roman" w:eastAsia="Times New Roman" w:hAnsi="Times New Roman"/>
                      <w:sz w:val="24"/>
                      <w:szCs w:val="24"/>
                      <w:lang w:eastAsia="ru-RU"/>
                    </w:rPr>
                    <w:t>Проведение предварительного информирования граждан и юридических лиц о планируемой хозяйственной и иной деятельности</w:t>
                  </w:r>
                </w:p>
              </w:tc>
              <w:tc>
                <w:tcPr>
                  <w:tcW w:w="3282" w:type="dxa"/>
                  <w:tcBorders>
                    <w:top w:val="outset" w:sz="6" w:space="0" w:color="auto"/>
                    <w:left w:val="outset" w:sz="6" w:space="0" w:color="auto"/>
                    <w:bottom w:val="outset" w:sz="6" w:space="0" w:color="auto"/>
                    <w:right w:val="outset" w:sz="6" w:space="0" w:color="auto"/>
                  </w:tcBorders>
                </w:tcPr>
                <w:p w:rsidR="007D261B" w:rsidRPr="00C86B78" w:rsidRDefault="007D261B" w:rsidP="00FD332D">
                  <w:pPr>
                    <w:spacing w:after="0" w:line="240" w:lineRule="auto"/>
                    <w:jc w:val="center"/>
                    <w:rPr>
                      <w:rFonts w:ascii="Times New Roman" w:hAnsi="Times New Roman"/>
                      <w:sz w:val="24"/>
                      <w:szCs w:val="24"/>
                    </w:rPr>
                  </w:pPr>
                  <w:r w:rsidRPr="00C86B78">
                    <w:rPr>
                      <w:rFonts w:ascii="Times New Roman" w:hAnsi="Times New Roman"/>
                      <w:sz w:val="24"/>
                      <w:szCs w:val="24"/>
                    </w:rPr>
                    <w:t>с 0</w:t>
                  </w:r>
                  <w:r w:rsidR="00FD332D">
                    <w:rPr>
                      <w:rFonts w:ascii="Times New Roman" w:hAnsi="Times New Roman"/>
                      <w:sz w:val="24"/>
                      <w:szCs w:val="24"/>
                    </w:rPr>
                    <w:t>8</w:t>
                  </w:r>
                  <w:r w:rsidRPr="00C86B78">
                    <w:rPr>
                      <w:rFonts w:ascii="Times New Roman" w:hAnsi="Times New Roman"/>
                      <w:sz w:val="24"/>
                      <w:szCs w:val="24"/>
                    </w:rPr>
                    <w:t xml:space="preserve">.12.2022 по </w:t>
                  </w:r>
                  <w:r w:rsidR="00FD332D">
                    <w:rPr>
                      <w:rFonts w:ascii="Times New Roman" w:hAnsi="Times New Roman"/>
                      <w:sz w:val="24"/>
                      <w:szCs w:val="24"/>
                    </w:rPr>
                    <w:t>06</w:t>
                  </w:r>
                  <w:r w:rsidRPr="00C86B78">
                    <w:rPr>
                      <w:rFonts w:ascii="Times New Roman" w:hAnsi="Times New Roman"/>
                      <w:sz w:val="24"/>
                      <w:szCs w:val="24"/>
                    </w:rPr>
                    <w:t>.</w:t>
                  </w:r>
                  <w:r w:rsidR="00FD332D">
                    <w:rPr>
                      <w:rFonts w:ascii="Times New Roman" w:hAnsi="Times New Roman"/>
                      <w:sz w:val="24"/>
                      <w:szCs w:val="24"/>
                    </w:rPr>
                    <w:t>01</w:t>
                  </w:r>
                  <w:r w:rsidRPr="00C86B78">
                    <w:rPr>
                      <w:rFonts w:ascii="Times New Roman" w:hAnsi="Times New Roman"/>
                      <w:sz w:val="24"/>
                      <w:szCs w:val="24"/>
                    </w:rPr>
                    <w:t>.202</w:t>
                  </w:r>
                  <w:r w:rsidR="00FD332D">
                    <w:rPr>
                      <w:rFonts w:ascii="Times New Roman" w:hAnsi="Times New Roman"/>
                      <w:sz w:val="24"/>
                      <w:szCs w:val="24"/>
                    </w:rPr>
                    <w:t>3</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Подготовка уведомления о планируемой хозяйственной и иной деятельности*</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Направление уведомления о планируемой хозяйственной и иной деятельности и программы проведения ОВОС затрагиваемым сторонам*</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Подготовка отчета об ОВОС</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7D261B" w:rsidP="00FD332D">
                  <w:pPr>
                    <w:spacing w:after="0" w:line="240" w:lineRule="auto"/>
                    <w:jc w:val="center"/>
                    <w:rPr>
                      <w:rFonts w:ascii="Times New Roman" w:hAnsi="Times New Roman"/>
                      <w:sz w:val="24"/>
                      <w:szCs w:val="24"/>
                    </w:rPr>
                  </w:pPr>
                  <w:r w:rsidRPr="00CE770B">
                    <w:rPr>
                      <w:rFonts w:ascii="Times New Roman" w:hAnsi="Times New Roman"/>
                      <w:sz w:val="24"/>
                      <w:szCs w:val="24"/>
                    </w:rPr>
                    <w:t>с 0</w:t>
                  </w:r>
                  <w:r w:rsidR="00FD332D">
                    <w:rPr>
                      <w:rFonts w:ascii="Times New Roman" w:hAnsi="Times New Roman"/>
                      <w:sz w:val="24"/>
                      <w:szCs w:val="24"/>
                    </w:rPr>
                    <w:t>5</w:t>
                  </w:r>
                  <w:r w:rsidRPr="00CE770B">
                    <w:rPr>
                      <w:rFonts w:ascii="Times New Roman" w:hAnsi="Times New Roman"/>
                      <w:sz w:val="24"/>
                      <w:szCs w:val="24"/>
                    </w:rPr>
                    <w:t xml:space="preserve">.12.2022 по </w:t>
                  </w:r>
                  <w:r w:rsidR="00FD332D">
                    <w:rPr>
                      <w:rFonts w:ascii="Times New Roman" w:hAnsi="Times New Roman"/>
                      <w:sz w:val="24"/>
                      <w:szCs w:val="24"/>
                    </w:rPr>
                    <w:t>05</w:t>
                  </w:r>
                  <w:r w:rsidRPr="00CE770B">
                    <w:rPr>
                      <w:rFonts w:ascii="Times New Roman" w:hAnsi="Times New Roman"/>
                      <w:sz w:val="24"/>
                      <w:szCs w:val="24"/>
                    </w:rPr>
                    <w:t>.</w:t>
                  </w:r>
                  <w:r w:rsidR="00FD332D">
                    <w:rPr>
                      <w:rFonts w:ascii="Times New Roman" w:hAnsi="Times New Roman"/>
                      <w:sz w:val="24"/>
                      <w:szCs w:val="24"/>
                    </w:rPr>
                    <w:t>01</w:t>
                  </w:r>
                  <w:r w:rsidRPr="00CE770B">
                    <w:rPr>
                      <w:rFonts w:ascii="Times New Roman" w:hAnsi="Times New Roman"/>
                      <w:sz w:val="24"/>
                      <w:szCs w:val="24"/>
                    </w:rPr>
                    <w:t>.202</w:t>
                  </w:r>
                  <w:r w:rsidR="00FD332D">
                    <w:rPr>
                      <w:rFonts w:ascii="Times New Roman" w:hAnsi="Times New Roman"/>
                      <w:sz w:val="24"/>
                      <w:szCs w:val="24"/>
                    </w:rPr>
                    <w:t>3</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Направления отчета об ОВОС затрагиваемым сторонам*</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Проведение общественных обсуждений на территории: Республики Беларусь</w:t>
                  </w:r>
                </w:p>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Затрагиваемых сторон*</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jc w:val="center"/>
                    <w:rPr>
                      <w:rFonts w:ascii="Times New Roman" w:hAnsi="Times New Roman"/>
                      <w:sz w:val="24"/>
                      <w:szCs w:val="24"/>
                    </w:rPr>
                  </w:pPr>
                </w:p>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 xml:space="preserve">с </w:t>
                  </w:r>
                  <w:r w:rsidR="00FD332D">
                    <w:rPr>
                      <w:rFonts w:ascii="Times New Roman" w:hAnsi="Times New Roman"/>
                      <w:sz w:val="24"/>
                      <w:szCs w:val="24"/>
                    </w:rPr>
                    <w:t>13</w:t>
                  </w:r>
                  <w:r w:rsidRPr="00CE770B">
                    <w:rPr>
                      <w:rFonts w:ascii="Times New Roman" w:hAnsi="Times New Roman"/>
                      <w:sz w:val="24"/>
                      <w:szCs w:val="24"/>
                    </w:rPr>
                    <w:t xml:space="preserve">.01.2023 по </w:t>
                  </w:r>
                  <w:r w:rsidR="00FD332D">
                    <w:rPr>
                      <w:rFonts w:ascii="Times New Roman" w:hAnsi="Times New Roman"/>
                      <w:sz w:val="24"/>
                      <w:szCs w:val="24"/>
                    </w:rPr>
                    <w:t>11</w:t>
                  </w:r>
                  <w:r w:rsidRPr="00CE770B">
                    <w:rPr>
                      <w:rFonts w:ascii="Times New Roman" w:hAnsi="Times New Roman"/>
                      <w:sz w:val="24"/>
                      <w:szCs w:val="24"/>
                    </w:rPr>
                    <w:t>.02.202</w:t>
                  </w:r>
                  <w:r w:rsidR="00FD332D">
                    <w:rPr>
                      <w:rFonts w:ascii="Times New Roman" w:hAnsi="Times New Roman"/>
                      <w:sz w:val="24"/>
                      <w:szCs w:val="24"/>
                    </w:rPr>
                    <w:t>3</w:t>
                  </w:r>
                </w:p>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Проведение консультации по замечаниям затрагиваемых сторон*</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Проведение собрания по обсуждению отчета об ОВОС</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FD332D" w:rsidP="007D261B">
                  <w:pPr>
                    <w:spacing w:after="0" w:line="240" w:lineRule="auto"/>
                    <w:jc w:val="center"/>
                    <w:rPr>
                      <w:rFonts w:ascii="Times New Roman" w:hAnsi="Times New Roman"/>
                      <w:sz w:val="24"/>
                      <w:szCs w:val="24"/>
                    </w:rPr>
                  </w:pPr>
                  <w:r>
                    <w:rPr>
                      <w:rFonts w:ascii="Times New Roman" w:hAnsi="Times New Roman"/>
                      <w:sz w:val="24"/>
                      <w:szCs w:val="24"/>
                    </w:rPr>
                    <w:t>я</w:t>
                  </w:r>
                  <w:r w:rsidR="007D261B" w:rsidRPr="00CE770B">
                    <w:rPr>
                      <w:rFonts w:ascii="Times New Roman" w:hAnsi="Times New Roman"/>
                      <w:sz w:val="24"/>
                      <w:szCs w:val="24"/>
                    </w:rPr>
                    <w:t>нварь</w:t>
                  </w:r>
                  <w:r>
                    <w:rPr>
                      <w:rFonts w:ascii="Times New Roman" w:hAnsi="Times New Roman"/>
                      <w:sz w:val="24"/>
                      <w:szCs w:val="24"/>
                    </w:rPr>
                    <w:t>-февраль</w:t>
                  </w:r>
                  <w:r w:rsidR="007D261B" w:rsidRPr="00CE770B">
                    <w:rPr>
                      <w:rFonts w:ascii="Times New Roman" w:hAnsi="Times New Roman"/>
                      <w:sz w:val="24"/>
                      <w:szCs w:val="24"/>
                    </w:rPr>
                    <w:t xml:space="preserve"> 2023</w:t>
                  </w:r>
                </w:p>
              </w:tc>
            </w:tr>
            <w:tr w:rsidR="007D261B" w:rsidRPr="003A1C16" w:rsidTr="005B7A20">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Доработка отчета об ОВОС по замечаниям</w:t>
                  </w:r>
                </w:p>
              </w:tc>
              <w:tc>
                <w:tcPr>
                  <w:tcW w:w="3282" w:type="dxa"/>
                  <w:tcBorders>
                    <w:top w:val="outset" w:sz="6" w:space="0" w:color="auto"/>
                    <w:left w:val="outset" w:sz="6" w:space="0" w:color="auto"/>
                    <w:bottom w:val="outset" w:sz="6" w:space="0" w:color="auto"/>
                    <w:right w:val="outset" w:sz="6" w:space="0" w:color="auto"/>
                  </w:tcBorders>
                </w:tcPr>
                <w:p w:rsidR="007D261B" w:rsidRPr="00CE770B" w:rsidRDefault="007D261B" w:rsidP="00FD332D">
                  <w:pPr>
                    <w:spacing w:after="0" w:line="240" w:lineRule="auto"/>
                    <w:jc w:val="center"/>
                    <w:rPr>
                      <w:rFonts w:ascii="Times New Roman" w:hAnsi="Times New Roman"/>
                      <w:sz w:val="24"/>
                      <w:szCs w:val="24"/>
                    </w:rPr>
                  </w:pPr>
                  <w:r w:rsidRPr="00CE770B">
                    <w:rPr>
                      <w:rFonts w:ascii="Times New Roman" w:hAnsi="Times New Roman"/>
                      <w:sz w:val="24"/>
                      <w:szCs w:val="24"/>
                    </w:rPr>
                    <w:t xml:space="preserve">с </w:t>
                  </w:r>
                  <w:r w:rsidR="00FD332D">
                    <w:rPr>
                      <w:rFonts w:ascii="Times New Roman" w:hAnsi="Times New Roman"/>
                      <w:sz w:val="24"/>
                      <w:szCs w:val="24"/>
                    </w:rPr>
                    <w:t>13</w:t>
                  </w:r>
                  <w:r w:rsidRPr="00CE770B">
                    <w:rPr>
                      <w:rFonts w:ascii="Times New Roman" w:hAnsi="Times New Roman"/>
                      <w:sz w:val="24"/>
                      <w:szCs w:val="24"/>
                    </w:rPr>
                    <w:t xml:space="preserve">.02.2023 по </w:t>
                  </w:r>
                  <w:r w:rsidR="00FD332D">
                    <w:rPr>
                      <w:rFonts w:ascii="Times New Roman" w:hAnsi="Times New Roman"/>
                      <w:sz w:val="24"/>
                      <w:szCs w:val="24"/>
                    </w:rPr>
                    <w:t>15</w:t>
                  </w:r>
                  <w:r w:rsidRPr="00CE770B">
                    <w:rPr>
                      <w:rFonts w:ascii="Times New Roman" w:hAnsi="Times New Roman"/>
                      <w:sz w:val="24"/>
                      <w:szCs w:val="24"/>
                    </w:rPr>
                    <w:t>.02.2023</w:t>
                  </w:r>
                </w:p>
              </w:tc>
            </w:tr>
            <w:tr w:rsidR="007D261B" w:rsidRPr="003A1C16" w:rsidTr="007D261B">
              <w:trPr>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20467B" w:rsidRDefault="007D261B" w:rsidP="007D261B">
                  <w:pPr>
                    <w:spacing w:after="0" w:line="240" w:lineRule="auto"/>
                    <w:rPr>
                      <w:rFonts w:ascii="Times New Roman" w:eastAsia="Times New Roman" w:hAnsi="Times New Roman"/>
                      <w:sz w:val="24"/>
                      <w:szCs w:val="24"/>
                      <w:lang w:eastAsia="ru-RU"/>
                    </w:rPr>
                  </w:pPr>
                  <w:r w:rsidRPr="0020467B">
                    <w:rPr>
                      <w:rFonts w:ascii="Times New Roman" w:eastAsia="Times New Roman" w:hAnsi="Times New Roman"/>
                      <w:sz w:val="24"/>
                      <w:szCs w:val="24"/>
                      <w:lang w:eastAsia="ru-RU"/>
                    </w:rPr>
                    <w:t xml:space="preserve">Представление отчета об ОВОС в составе </w:t>
                  </w:r>
                  <w:proofErr w:type="spellStart"/>
                  <w:r w:rsidRPr="0020467B">
                    <w:rPr>
                      <w:rFonts w:ascii="Times New Roman" w:eastAsia="Times New Roman" w:hAnsi="Times New Roman"/>
                      <w:sz w:val="24"/>
                      <w:szCs w:val="24"/>
                      <w:lang w:eastAsia="ru-RU"/>
                    </w:rPr>
                    <w:t>предпроектной</w:t>
                  </w:r>
                  <w:proofErr w:type="spellEnd"/>
                  <w:r w:rsidRPr="0020467B">
                    <w:rPr>
                      <w:rFonts w:ascii="Times New Roman" w:eastAsia="Times New Roman" w:hAnsi="Times New Roman"/>
                      <w:sz w:val="24"/>
                      <w:szCs w:val="24"/>
                      <w:lang w:eastAsia="ru-RU"/>
                    </w:rPr>
                    <w:t xml:space="preserve"> (</w:t>
                  </w:r>
                  <w:proofErr w:type="spellStart"/>
                  <w:r w:rsidRPr="0020467B">
                    <w:rPr>
                      <w:rFonts w:ascii="Times New Roman" w:eastAsia="Times New Roman" w:hAnsi="Times New Roman"/>
                      <w:sz w:val="24"/>
                      <w:szCs w:val="24"/>
                      <w:lang w:eastAsia="ru-RU"/>
                    </w:rPr>
                    <w:t>предынвестиционной</w:t>
                  </w:r>
                  <w:proofErr w:type="spellEnd"/>
                  <w:r w:rsidRPr="0020467B">
                    <w:rPr>
                      <w:rFonts w:ascii="Times New Roman" w:eastAsia="Times New Roman" w:hAnsi="Times New Roman"/>
                      <w:sz w:val="24"/>
                      <w:szCs w:val="24"/>
                      <w:lang w:eastAsia="ru-RU"/>
                    </w:rPr>
                    <w:t>), проектной документации на государственную экологическую экспертизу</w:t>
                  </w:r>
                </w:p>
              </w:tc>
              <w:tc>
                <w:tcPr>
                  <w:tcW w:w="3282" w:type="dxa"/>
                  <w:tcBorders>
                    <w:top w:val="outset" w:sz="6" w:space="0" w:color="auto"/>
                    <w:left w:val="outset" w:sz="6" w:space="0" w:color="auto"/>
                    <w:bottom w:val="outset" w:sz="6" w:space="0" w:color="auto"/>
                    <w:right w:val="outset" w:sz="6" w:space="0" w:color="auto"/>
                  </w:tcBorders>
                </w:tcPr>
                <w:p w:rsidR="007D261B" w:rsidRPr="0020467B" w:rsidRDefault="007D261B" w:rsidP="00FD332D">
                  <w:pPr>
                    <w:spacing w:after="0" w:line="240" w:lineRule="auto"/>
                    <w:jc w:val="center"/>
                    <w:rPr>
                      <w:rFonts w:ascii="Times New Roman" w:hAnsi="Times New Roman"/>
                      <w:sz w:val="24"/>
                      <w:szCs w:val="24"/>
                    </w:rPr>
                  </w:pPr>
                  <w:r w:rsidRPr="0020467B">
                    <w:rPr>
                      <w:rFonts w:ascii="Times New Roman" w:hAnsi="Times New Roman"/>
                      <w:sz w:val="24"/>
                      <w:szCs w:val="24"/>
                    </w:rPr>
                    <w:t xml:space="preserve">с </w:t>
                  </w:r>
                  <w:r w:rsidR="00FD332D">
                    <w:rPr>
                      <w:rFonts w:ascii="Times New Roman" w:hAnsi="Times New Roman"/>
                      <w:sz w:val="24"/>
                      <w:szCs w:val="24"/>
                    </w:rPr>
                    <w:t>27</w:t>
                  </w:r>
                  <w:r w:rsidRPr="0020467B">
                    <w:rPr>
                      <w:rFonts w:ascii="Times New Roman" w:hAnsi="Times New Roman"/>
                      <w:sz w:val="24"/>
                      <w:szCs w:val="24"/>
                    </w:rPr>
                    <w:t>.02.2023 по 2</w:t>
                  </w:r>
                  <w:r w:rsidR="00FD332D">
                    <w:rPr>
                      <w:rFonts w:ascii="Times New Roman" w:hAnsi="Times New Roman"/>
                      <w:sz w:val="24"/>
                      <w:szCs w:val="24"/>
                    </w:rPr>
                    <w:t>9</w:t>
                  </w:r>
                  <w:r w:rsidRPr="0020467B">
                    <w:rPr>
                      <w:rFonts w:ascii="Times New Roman" w:hAnsi="Times New Roman"/>
                      <w:sz w:val="24"/>
                      <w:szCs w:val="24"/>
                    </w:rPr>
                    <w:t>.03.2023</w:t>
                  </w:r>
                </w:p>
              </w:tc>
            </w:tr>
            <w:tr w:rsidR="007D261B" w:rsidRPr="003A1C16" w:rsidTr="007D261B">
              <w:trPr>
                <w:trHeight w:val="384"/>
                <w:tblCellSpacing w:w="0" w:type="dxa"/>
                <w:jc w:val="center"/>
              </w:trPr>
              <w:tc>
                <w:tcPr>
                  <w:tcW w:w="5916" w:type="dxa"/>
                  <w:tcBorders>
                    <w:top w:val="outset" w:sz="6" w:space="0" w:color="auto"/>
                    <w:left w:val="outset" w:sz="6" w:space="0" w:color="auto"/>
                    <w:bottom w:val="outset" w:sz="6" w:space="0" w:color="auto"/>
                    <w:right w:val="outset" w:sz="6" w:space="0" w:color="auto"/>
                  </w:tcBorders>
                </w:tcPr>
                <w:p w:rsidR="007D261B" w:rsidRPr="0020467B" w:rsidRDefault="007D261B" w:rsidP="007D261B">
                  <w:pPr>
                    <w:spacing w:after="0" w:line="240" w:lineRule="auto"/>
                    <w:rPr>
                      <w:rFonts w:ascii="Times New Roman" w:eastAsia="Times New Roman" w:hAnsi="Times New Roman"/>
                      <w:sz w:val="24"/>
                      <w:szCs w:val="24"/>
                      <w:lang w:eastAsia="ru-RU"/>
                    </w:rPr>
                  </w:pPr>
                  <w:r w:rsidRPr="0020467B">
                    <w:rPr>
                      <w:rFonts w:ascii="Times New Roman" w:eastAsia="Times New Roman" w:hAnsi="Times New Roman"/>
                      <w:sz w:val="24"/>
                      <w:szCs w:val="24"/>
                      <w:lang w:eastAsia="ru-RU"/>
                    </w:rPr>
                    <w:t>Принятие решения в отношении планируемой деятельности</w:t>
                  </w:r>
                </w:p>
              </w:tc>
              <w:tc>
                <w:tcPr>
                  <w:tcW w:w="3282" w:type="dxa"/>
                  <w:tcBorders>
                    <w:top w:val="outset" w:sz="6" w:space="0" w:color="auto"/>
                    <w:left w:val="outset" w:sz="6" w:space="0" w:color="auto"/>
                    <w:bottom w:val="outset" w:sz="6" w:space="0" w:color="auto"/>
                    <w:right w:val="outset" w:sz="6" w:space="0" w:color="auto"/>
                  </w:tcBorders>
                </w:tcPr>
                <w:p w:rsidR="007D261B" w:rsidRPr="0020467B" w:rsidRDefault="007D261B" w:rsidP="00FD332D">
                  <w:pPr>
                    <w:spacing w:after="0" w:line="240" w:lineRule="auto"/>
                    <w:jc w:val="center"/>
                    <w:rPr>
                      <w:rFonts w:ascii="Times New Roman" w:hAnsi="Times New Roman"/>
                      <w:sz w:val="24"/>
                      <w:szCs w:val="24"/>
                    </w:rPr>
                  </w:pPr>
                  <w:r w:rsidRPr="0020467B">
                    <w:rPr>
                      <w:rFonts w:ascii="Times New Roman" w:hAnsi="Times New Roman"/>
                      <w:sz w:val="24"/>
                      <w:szCs w:val="24"/>
                    </w:rPr>
                    <w:t xml:space="preserve">с </w:t>
                  </w:r>
                  <w:r w:rsidR="00FD332D">
                    <w:rPr>
                      <w:rFonts w:ascii="Times New Roman" w:hAnsi="Times New Roman"/>
                      <w:sz w:val="24"/>
                      <w:szCs w:val="24"/>
                    </w:rPr>
                    <w:t>30</w:t>
                  </w:r>
                  <w:r w:rsidRPr="0020467B">
                    <w:rPr>
                      <w:rFonts w:ascii="Times New Roman" w:hAnsi="Times New Roman"/>
                      <w:sz w:val="24"/>
                      <w:szCs w:val="24"/>
                    </w:rPr>
                    <w:t>.0</w:t>
                  </w:r>
                  <w:r w:rsidR="00FD332D">
                    <w:rPr>
                      <w:rFonts w:ascii="Times New Roman" w:hAnsi="Times New Roman"/>
                      <w:sz w:val="24"/>
                      <w:szCs w:val="24"/>
                    </w:rPr>
                    <w:t>3</w:t>
                  </w:r>
                  <w:r w:rsidRPr="0020467B">
                    <w:rPr>
                      <w:rFonts w:ascii="Times New Roman" w:hAnsi="Times New Roman"/>
                      <w:sz w:val="24"/>
                      <w:szCs w:val="24"/>
                    </w:rPr>
                    <w:t>.2023 по 1</w:t>
                  </w:r>
                  <w:r w:rsidR="00FD332D">
                    <w:rPr>
                      <w:rFonts w:ascii="Times New Roman" w:hAnsi="Times New Roman"/>
                      <w:sz w:val="24"/>
                      <w:szCs w:val="24"/>
                    </w:rPr>
                    <w:t>9</w:t>
                  </w:r>
                  <w:bookmarkStart w:id="0" w:name="_GoBack"/>
                  <w:bookmarkEnd w:id="0"/>
                  <w:r w:rsidRPr="0020467B">
                    <w:rPr>
                      <w:rFonts w:ascii="Times New Roman" w:hAnsi="Times New Roman"/>
                      <w:sz w:val="24"/>
                      <w:szCs w:val="24"/>
                    </w:rPr>
                    <w:t>.04.2023</w:t>
                  </w:r>
                </w:p>
              </w:tc>
            </w:tr>
          </w:tbl>
          <w:p w:rsidR="007D261B" w:rsidRPr="003A1C16" w:rsidRDefault="007D261B" w:rsidP="007D261B">
            <w:pPr>
              <w:spacing w:after="0" w:line="240" w:lineRule="auto"/>
              <w:jc w:val="both"/>
              <w:rPr>
                <w:rFonts w:ascii="Times New Roman" w:eastAsia="Times New Roman" w:hAnsi="Times New Roman"/>
                <w:sz w:val="24"/>
                <w:szCs w:val="24"/>
                <w:lang w:eastAsia="ru-RU"/>
              </w:rPr>
            </w:pPr>
            <w:r w:rsidRPr="000702DA">
              <w:rPr>
                <w:rFonts w:ascii="Times New Roman" w:eastAsia="Times New Roman" w:hAnsi="Times New Roman"/>
                <w:i/>
                <w:iCs/>
                <w:sz w:val="24"/>
                <w:szCs w:val="24"/>
                <w:lang w:eastAsia="ru-RU"/>
              </w:rPr>
              <w:t>*заполняется в случае, если планируемая хозяйственная и иная деятельность может оказывать трансграничное воздействие.</w:t>
            </w:r>
          </w:p>
          <w:p w:rsidR="005B7A20" w:rsidRDefault="005B7A20" w:rsidP="001212FA">
            <w:pPr>
              <w:spacing w:after="0" w:line="240" w:lineRule="auto"/>
              <w:jc w:val="both"/>
              <w:rPr>
                <w:rFonts w:ascii="Times New Roman" w:eastAsia="Times New Roman" w:hAnsi="Times New Roman" w:cs="Times New Roman"/>
                <w:b/>
                <w:bCs/>
                <w:sz w:val="24"/>
                <w:szCs w:val="24"/>
                <w:lang w:eastAsia="ru-RU"/>
              </w:rPr>
            </w:pPr>
          </w:p>
          <w:p w:rsidR="00297B7A" w:rsidRPr="003A1C16" w:rsidRDefault="003E6B5F" w:rsidP="007D261B">
            <w:pPr>
              <w:spacing w:after="0" w:line="276" w:lineRule="auto"/>
              <w:ind w:firstLine="537"/>
              <w:jc w:val="both"/>
              <w:rPr>
                <w:rFonts w:ascii="Times New Roman" w:eastAsia="Times New Roman" w:hAnsi="Times New Roman" w:cs="Times New Roman"/>
                <w:b/>
                <w:bCs/>
                <w:sz w:val="24"/>
                <w:szCs w:val="24"/>
                <w:lang w:eastAsia="ru-RU"/>
              </w:rPr>
            </w:pPr>
            <w:r w:rsidRPr="003A1C16">
              <w:rPr>
                <w:rFonts w:ascii="Times New Roman" w:eastAsia="Times New Roman" w:hAnsi="Times New Roman" w:cs="Times New Roman"/>
                <w:b/>
                <w:bCs/>
                <w:sz w:val="24"/>
                <w:szCs w:val="24"/>
                <w:lang w:eastAsia="ru-RU"/>
              </w:rPr>
              <w:t>Сведения о планируемой деятельности</w:t>
            </w:r>
            <w:r w:rsidR="00A96903" w:rsidRPr="003A1C16">
              <w:rPr>
                <w:rFonts w:ascii="Times New Roman" w:eastAsia="Times New Roman" w:hAnsi="Times New Roman" w:cs="Times New Roman"/>
                <w:b/>
                <w:bCs/>
                <w:sz w:val="24"/>
                <w:szCs w:val="24"/>
                <w:lang w:eastAsia="ru-RU"/>
              </w:rPr>
              <w:t>.</w:t>
            </w:r>
          </w:p>
          <w:p w:rsidR="007D261B" w:rsidRPr="00D12DB2" w:rsidRDefault="007D261B" w:rsidP="007D261B">
            <w:pPr>
              <w:pStyle w:val="a3"/>
              <w:spacing w:before="0" w:beforeAutospacing="0" w:after="0" w:afterAutospacing="0" w:line="276" w:lineRule="auto"/>
              <w:ind w:firstLine="567"/>
              <w:jc w:val="both"/>
              <w:rPr>
                <w:i/>
                <w:iCs/>
                <w:color w:val="000000" w:themeColor="text1"/>
              </w:rPr>
            </w:pPr>
            <w:r w:rsidRPr="00D12DB2">
              <w:rPr>
                <w:rStyle w:val="a6"/>
              </w:rPr>
              <w:t xml:space="preserve">Заказчик планируемой деятельности: </w:t>
            </w:r>
            <w:r>
              <w:rPr>
                <w:bCs/>
                <w:i/>
                <w:color w:val="000000"/>
              </w:rPr>
              <w:t>ОАО</w:t>
            </w:r>
            <w:r w:rsidRPr="00D12DB2">
              <w:rPr>
                <w:bCs/>
                <w:i/>
                <w:color w:val="000000"/>
              </w:rPr>
              <w:t xml:space="preserve"> «</w:t>
            </w:r>
            <w:r>
              <w:rPr>
                <w:bCs/>
                <w:i/>
                <w:color w:val="000000"/>
              </w:rPr>
              <w:t>КРИОН</w:t>
            </w:r>
            <w:r w:rsidRPr="00D12DB2">
              <w:rPr>
                <w:bCs/>
                <w:i/>
                <w:color w:val="000000"/>
              </w:rPr>
              <w:t>»</w:t>
            </w:r>
          </w:p>
          <w:p w:rsidR="007D261B" w:rsidRPr="00381D23" w:rsidRDefault="007D261B" w:rsidP="007D261B">
            <w:pPr>
              <w:pStyle w:val="a3"/>
              <w:spacing w:before="0" w:beforeAutospacing="0" w:after="0" w:afterAutospacing="0" w:line="276" w:lineRule="auto"/>
              <w:ind w:firstLine="567"/>
              <w:jc w:val="both"/>
              <w:rPr>
                <w:i/>
              </w:rPr>
            </w:pPr>
            <w:r w:rsidRPr="00D12DB2">
              <w:rPr>
                <w:rStyle w:val="a6"/>
              </w:rPr>
              <w:t>Юридический адрес</w:t>
            </w:r>
            <w:r w:rsidRPr="00D12DB2">
              <w:t xml:space="preserve">: </w:t>
            </w:r>
            <w:r w:rsidRPr="00381D23">
              <w:rPr>
                <w:i/>
                <w:spacing w:val="8"/>
                <w:shd w:val="clear" w:color="auto" w:fill="FFFFFF"/>
              </w:rPr>
              <w:t>220024</w:t>
            </w:r>
            <w:r w:rsidRPr="00381D23">
              <w:rPr>
                <w:i/>
                <w:spacing w:val="8"/>
              </w:rPr>
              <w:t xml:space="preserve"> </w:t>
            </w:r>
            <w:r w:rsidRPr="00381D23">
              <w:rPr>
                <w:i/>
                <w:spacing w:val="8"/>
                <w:shd w:val="clear" w:color="auto" w:fill="FFFFFF"/>
              </w:rPr>
              <w:t>Беларусь, Минск, ул. Серова, 8</w:t>
            </w:r>
          </w:p>
          <w:p w:rsidR="007D261B" w:rsidRPr="00D12DB2" w:rsidRDefault="007D261B" w:rsidP="007D261B">
            <w:pPr>
              <w:pStyle w:val="a3"/>
              <w:spacing w:before="0" w:beforeAutospacing="0" w:after="0" w:afterAutospacing="0" w:line="276" w:lineRule="auto"/>
              <w:ind w:firstLine="567"/>
              <w:jc w:val="both"/>
              <w:rPr>
                <w:i/>
              </w:rPr>
            </w:pPr>
            <w:r w:rsidRPr="00D12DB2">
              <w:rPr>
                <w:rStyle w:val="a6"/>
              </w:rPr>
              <w:t>Почтовый адрес:</w:t>
            </w:r>
            <w:r w:rsidRPr="00D12DB2">
              <w:t xml:space="preserve"> </w:t>
            </w:r>
            <w:r w:rsidRPr="00381D23">
              <w:rPr>
                <w:i/>
                <w:spacing w:val="8"/>
                <w:shd w:val="clear" w:color="auto" w:fill="FFFFFF"/>
              </w:rPr>
              <w:t>220024</w:t>
            </w:r>
            <w:r w:rsidRPr="00381D23">
              <w:rPr>
                <w:i/>
                <w:spacing w:val="8"/>
              </w:rPr>
              <w:t xml:space="preserve"> </w:t>
            </w:r>
            <w:r w:rsidRPr="00381D23">
              <w:rPr>
                <w:i/>
                <w:spacing w:val="8"/>
                <w:shd w:val="clear" w:color="auto" w:fill="FFFFFF"/>
              </w:rPr>
              <w:t>Беларусь, Минск, ул. Серова, 8</w:t>
            </w:r>
          </w:p>
          <w:p w:rsidR="007D261B" w:rsidRPr="00D12DB2" w:rsidRDefault="007D261B" w:rsidP="007D261B">
            <w:pPr>
              <w:pStyle w:val="a3"/>
              <w:spacing w:before="0" w:beforeAutospacing="0" w:after="0" w:afterAutospacing="0" w:line="276" w:lineRule="auto"/>
              <w:ind w:firstLine="567"/>
              <w:jc w:val="both"/>
              <w:rPr>
                <w:i/>
              </w:rPr>
            </w:pPr>
            <w:r w:rsidRPr="00D12DB2">
              <w:rPr>
                <w:rStyle w:val="a6"/>
              </w:rPr>
              <w:t>Электронный адрес</w:t>
            </w:r>
            <w:r w:rsidRPr="00D12DB2">
              <w:rPr>
                <w:b/>
                <w:bCs/>
                <w:i/>
              </w:rPr>
              <w:t>:</w:t>
            </w:r>
            <w:r w:rsidRPr="00D12DB2">
              <w:rPr>
                <w:bCs/>
                <w:i/>
              </w:rPr>
              <w:t xml:space="preserve"> </w:t>
            </w:r>
            <w:r w:rsidRPr="00381D23">
              <w:rPr>
                <w:i/>
                <w:spacing w:val="8"/>
                <w:bdr w:val="none" w:sz="0" w:space="0" w:color="auto" w:frame="1"/>
                <w:shd w:val="clear" w:color="auto" w:fill="FFFFFF"/>
                <w:lang w:val="en-US"/>
              </w:rPr>
              <w:t>info</w:t>
            </w:r>
            <w:r w:rsidRPr="00381D23">
              <w:rPr>
                <w:i/>
                <w:spacing w:val="8"/>
                <w:bdr w:val="none" w:sz="0" w:space="0" w:color="auto" w:frame="1"/>
                <w:shd w:val="clear" w:color="auto" w:fill="FFFFFF"/>
              </w:rPr>
              <w:t>@</w:t>
            </w:r>
            <w:proofErr w:type="spellStart"/>
            <w:r w:rsidRPr="00381D23">
              <w:rPr>
                <w:i/>
                <w:spacing w:val="8"/>
                <w:bdr w:val="none" w:sz="0" w:space="0" w:color="auto" w:frame="1"/>
                <w:shd w:val="clear" w:color="auto" w:fill="FFFFFF"/>
                <w:lang w:val="en-US"/>
              </w:rPr>
              <w:t>krion</w:t>
            </w:r>
            <w:proofErr w:type="spellEnd"/>
            <w:r w:rsidRPr="00381D23">
              <w:rPr>
                <w:i/>
                <w:spacing w:val="8"/>
                <w:bdr w:val="none" w:sz="0" w:space="0" w:color="auto" w:frame="1"/>
                <w:shd w:val="clear" w:color="auto" w:fill="FFFFFF"/>
              </w:rPr>
              <w:t>.</w:t>
            </w:r>
            <w:r w:rsidRPr="00381D23">
              <w:rPr>
                <w:i/>
                <w:spacing w:val="8"/>
                <w:bdr w:val="none" w:sz="0" w:space="0" w:color="auto" w:frame="1"/>
                <w:shd w:val="clear" w:color="auto" w:fill="FFFFFF"/>
                <w:lang w:val="en-US"/>
              </w:rPr>
              <w:t>by</w:t>
            </w:r>
          </w:p>
          <w:p w:rsidR="007D261B" w:rsidRPr="00EC2BDB" w:rsidRDefault="007D261B" w:rsidP="007D261B">
            <w:pPr>
              <w:pStyle w:val="a3"/>
              <w:spacing w:before="0" w:beforeAutospacing="0" w:after="0" w:afterAutospacing="0" w:line="276" w:lineRule="auto"/>
              <w:ind w:firstLine="567"/>
              <w:jc w:val="both"/>
              <w:rPr>
                <w:i/>
              </w:rPr>
            </w:pPr>
            <w:r w:rsidRPr="00D12DB2">
              <w:rPr>
                <w:rStyle w:val="a6"/>
              </w:rPr>
              <w:t>Телефон/Факс</w:t>
            </w:r>
            <w:r>
              <w:rPr>
                <w:rStyle w:val="a6"/>
              </w:rPr>
              <w:t>:</w:t>
            </w:r>
            <w:r w:rsidRPr="00AC6BEB">
              <w:rPr>
                <w:rStyle w:val="phone"/>
                <w:spacing w:val="8"/>
                <w:bdr w:val="none" w:sz="0" w:space="0" w:color="auto" w:frame="1"/>
                <w:shd w:val="clear" w:color="auto" w:fill="FFFFFF"/>
              </w:rPr>
              <w:t xml:space="preserve"> </w:t>
            </w:r>
            <w:r w:rsidRPr="00381D23">
              <w:rPr>
                <w:rStyle w:val="phone"/>
                <w:i/>
                <w:spacing w:val="8"/>
                <w:bdr w:val="none" w:sz="0" w:space="0" w:color="auto" w:frame="1"/>
                <w:shd w:val="clear" w:color="auto" w:fill="FFFFFF"/>
              </w:rPr>
              <w:t xml:space="preserve">+375 17 279-01-60/ </w:t>
            </w:r>
            <w:r w:rsidRPr="00381D23">
              <w:rPr>
                <w:rStyle w:val="fax"/>
                <w:i/>
                <w:spacing w:val="8"/>
                <w:bdr w:val="none" w:sz="0" w:space="0" w:color="auto" w:frame="1"/>
                <w:shd w:val="clear" w:color="auto" w:fill="FFFFFF"/>
              </w:rPr>
              <w:t>+375 17 353-65-20</w:t>
            </w:r>
          </w:p>
          <w:p w:rsidR="007D261B" w:rsidRPr="007A5536" w:rsidRDefault="007D261B" w:rsidP="007D261B">
            <w:pPr>
              <w:pStyle w:val="a8"/>
              <w:spacing w:after="0" w:line="276" w:lineRule="auto"/>
              <w:ind w:firstLine="567"/>
              <w:jc w:val="both"/>
              <w:rPr>
                <w:sz w:val="24"/>
                <w:szCs w:val="24"/>
              </w:rPr>
            </w:pPr>
            <w:r w:rsidRPr="004A1E23">
              <w:rPr>
                <w:sz w:val="24"/>
                <w:szCs w:val="24"/>
              </w:rPr>
              <w:t>Цель проекта - возведение двух криогенных емкостей с переводом хранения жидкого кислорода из железнодорожных цистерн на хранение в стационарных криогенных емкостях с последую</w:t>
            </w:r>
            <w:r>
              <w:rPr>
                <w:sz w:val="24"/>
                <w:szCs w:val="24"/>
              </w:rPr>
              <w:t>щей выдачей потребителю</w:t>
            </w:r>
            <w:r w:rsidRPr="007A5536">
              <w:rPr>
                <w:sz w:val="24"/>
                <w:szCs w:val="24"/>
              </w:rPr>
              <w:t>.</w:t>
            </w:r>
          </w:p>
          <w:p w:rsidR="007D261B" w:rsidRPr="00013CDA" w:rsidRDefault="007D261B" w:rsidP="007D261B">
            <w:pPr>
              <w:tabs>
                <w:tab w:val="left" w:pos="4170"/>
              </w:tabs>
              <w:spacing w:after="0" w:line="276" w:lineRule="auto"/>
              <w:ind w:firstLine="567"/>
              <w:jc w:val="both"/>
              <w:rPr>
                <w:rFonts w:ascii="Times New Roman" w:eastAsia="TimesNewRomanPSMT" w:hAnsi="Times New Roman"/>
                <w:sz w:val="24"/>
                <w:szCs w:val="24"/>
              </w:rPr>
            </w:pPr>
            <w:r w:rsidRPr="00013CDA">
              <w:rPr>
                <w:rFonts w:ascii="Times New Roman" w:eastAsia="TimesNewRomanPSMT" w:hAnsi="Times New Roman"/>
                <w:sz w:val="24"/>
                <w:szCs w:val="24"/>
              </w:rPr>
              <w:t>Проектом предусматривается:</w:t>
            </w:r>
            <w:r>
              <w:rPr>
                <w:rFonts w:ascii="Times New Roman" w:eastAsia="TimesNewRomanPSMT" w:hAnsi="Times New Roman"/>
                <w:sz w:val="24"/>
                <w:szCs w:val="24"/>
              </w:rPr>
              <w:t xml:space="preserve"> </w:t>
            </w:r>
            <w:r w:rsidRPr="00013CDA">
              <w:rPr>
                <w:rFonts w:ascii="Times New Roman" w:eastAsia="TimesNewRomanPSMT" w:hAnsi="Times New Roman"/>
                <w:sz w:val="24"/>
                <w:szCs w:val="24"/>
              </w:rPr>
              <w:t>устройство площадки для установки двух резервуаров криогенных;</w:t>
            </w:r>
            <w:r>
              <w:rPr>
                <w:rFonts w:ascii="Times New Roman" w:eastAsia="TimesNewRomanPSMT" w:hAnsi="Times New Roman"/>
                <w:sz w:val="24"/>
                <w:szCs w:val="24"/>
              </w:rPr>
              <w:t xml:space="preserve"> </w:t>
            </w:r>
            <w:r w:rsidRPr="00013CDA">
              <w:rPr>
                <w:rFonts w:ascii="Times New Roman" w:eastAsia="TimesNewRomanPSMT" w:hAnsi="Times New Roman"/>
                <w:sz w:val="24"/>
                <w:szCs w:val="24"/>
              </w:rPr>
              <w:t>установка двух криогенных резервуаров для хранения жидкого кислорода объемом 250 м</w:t>
            </w:r>
            <w:r w:rsidRPr="00013CDA">
              <w:rPr>
                <w:rFonts w:ascii="Times New Roman" w:eastAsia="TimesNewRomanPSMT" w:hAnsi="Times New Roman"/>
                <w:sz w:val="24"/>
                <w:szCs w:val="24"/>
                <w:vertAlign w:val="superscript"/>
              </w:rPr>
              <w:t>3</w:t>
            </w:r>
            <w:r w:rsidRPr="00013CDA">
              <w:rPr>
                <w:rFonts w:ascii="Times New Roman" w:eastAsia="TimesNewRomanPSMT" w:hAnsi="Times New Roman"/>
                <w:sz w:val="24"/>
                <w:szCs w:val="24"/>
              </w:rPr>
              <w:t xml:space="preserve"> каждый с рабочим давлением не более 3 бар;</w:t>
            </w:r>
            <w:r>
              <w:rPr>
                <w:rFonts w:ascii="Times New Roman" w:eastAsia="TimesNewRomanPSMT" w:hAnsi="Times New Roman"/>
                <w:sz w:val="24"/>
                <w:szCs w:val="24"/>
              </w:rPr>
              <w:t xml:space="preserve"> </w:t>
            </w:r>
            <w:r w:rsidRPr="00013CDA">
              <w:rPr>
                <w:rFonts w:ascii="Times New Roman" w:eastAsia="TimesNewRomanPSMT" w:hAnsi="Times New Roman"/>
                <w:sz w:val="24"/>
                <w:szCs w:val="24"/>
              </w:rPr>
              <w:t xml:space="preserve">установка </w:t>
            </w:r>
            <w:proofErr w:type="spellStart"/>
            <w:r w:rsidRPr="00013CDA">
              <w:rPr>
                <w:rFonts w:ascii="Times New Roman" w:eastAsia="TimesNewRomanPSMT" w:hAnsi="Times New Roman"/>
                <w:sz w:val="24"/>
                <w:szCs w:val="24"/>
              </w:rPr>
              <w:t>газоразливочной</w:t>
            </w:r>
            <w:proofErr w:type="spellEnd"/>
            <w:r w:rsidRPr="00013CDA">
              <w:rPr>
                <w:rFonts w:ascii="Times New Roman" w:eastAsia="TimesNewRomanPSMT" w:hAnsi="Times New Roman"/>
                <w:sz w:val="24"/>
                <w:szCs w:val="24"/>
              </w:rPr>
              <w:t xml:space="preserve"> эстакады на три точки подключения.</w:t>
            </w:r>
          </w:p>
          <w:p w:rsidR="007D261B" w:rsidRPr="00013CDA" w:rsidRDefault="007D261B" w:rsidP="007D261B">
            <w:pPr>
              <w:spacing w:after="0" w:line="276" w:lineRule="auto"/>
              <w:ind w:firstLine="567"/>
              <w:jc w:val="both"/>
              <w:rPr>
                <w:rFonts w:ascii="Times New Roman" w:eastAsia="TimesNewRomanPSMT" w:hAnsi="Times New Roman"/>
                <w:sz w:val="24"/>
                <w:szCs w:val="24"/>
              </w:rPr>
            </w:pPr>
            <w:r w:rsidRPr="00013CDA">
              <w:rPr>
                <w:rFonts w:ascii="Times New Roman" w:eastAsia="TimesNewRomanPSMT" w:hAnsi="Times New Roman"/>
                <w:sz w:val="24"/>
                <w:szCs w:val="24"/>
              </w:rPr>
              <w:t>Криогенные резервуары горизонтального исполнения, объемом 250 м</w:t>
            </w:r>
            <w:r w:rsidRPr="00013CDA">
              <w:rPr>
                <w:rFonts w:ascii="Times New Roman" w:eastAsia="TimesNewRomanPSMT" w:hAnsi="Times New Roman"/>
                <w:sz w:val="24"/>
                <w:szCs w:val="24"/>
                <w:vertAlign w:val="superscript"/>
              </w:rPr>
              <w:t>3</w:t>
            </w:r>
            <w:r w:rsidRPr="00013CDA">
              <w:rPr>
                <w:rFonts w:ascii="Times New Roman" w:eastAsia="TimesNewRomanPSMT" w:hAnsi="Times New Roman"/>
                <w:sz w:val="24"/>
                <w:szCs w:val="24"/>
              </w:rPr>
              <w:t xml:space="preserve"> каждый</w:t>
            </w:r>
            <w:r w:rsidRPr="00013CDA">
              <w:rPr>
                <w:rFonts w:ascii="Times New Roman" w:eastAsia="TimesNewRomanPSMT" w:hAnsi="Times New Roman"/>
              </w:rPr>
              <w:t xml:space="preserve"> </w:t>
            </w:r>
            <w:r w:rsidRPr="00013CDA">
              <w:rPr>
                <w:rFonts w:ascii="Times New Roman" w:eastAsia="TimesNewRomanPSMT" w:hAnsi="Times New Roman"/>
                <w:sz w:val="24"/>
                <w:szCs w:val="24"/>
              </w:rPr>
              <w:t>(ориентировочные размеры каждого резервуара - диаметр 4,500 метра, длина 24,500 метра) устанавливаются на железобетонных опорах на бетонной площадке.</w:t>
            </w:r>
          </w:p>
          <w:p w:rsidR="007D261B" w:rsidRPr="00381D23" w:rsidRDefault="007D261B" w:rsidP="007D261B">
            <w:pPr>
              <w:pStyle w:val="Default"/>
              <w:spacing w:line="276" w:lineRule="auto"/>
              <w:ind w:firstLine="567"/>
              <w:jc w:val="both"/>
              <w:rPr>
                <w:color w:val="auto"/>
              </w:rPr>
            </w:pPr>
            <w:r w:rsidRPr="00381D23">
              <w:rPr>
                <w:color w:val="auto"/>
              </w:rPr>
              <w:lastRenderedPageBreak/>
              <w:t>В качестве альтернативных вариантов были рассмотрены.</w:t>
            </w:r>
          </w:p>
          <w:p w:rsidR="007D261B" w:rsidRPr="00381D23" w:rsidRDefault="007D261B" w:rsidP="007D261B">
            <w:pPr>
              <w:pStyle w:val="af0"/>
              <w:spacing w:after="0"/>
              <w:ind w:firstLine="567"/>
              <w:rPr>
                <w:rFonts w:ascii="Times New Roman" w:hAnsi="Times New Roman" w:cs="Times New Roman"/>
                <w:b/>
                <w:sz w:val="24"/>
                <w:szCs w:val="24"/>
              </w:rPr>
            </w:pPr>
            <w:r w:rsidRPr="00381D23">
              <w:rPr>
                <w:rFonts w:ascii="Times New Roman" w:hAnsi="Times New Roman" w:cs="Times New Roman"/>
                <w:b/>
                <w:bCs/>
                <w:sz w:val="24"/>
                <w:szCs w:val="24"/>
              </w:rPr>
              <w:t xml:space="preserve">Вариант 1. </w:t>
            </w:r>
            <w:r w:rsidRPr="00381D23">
              <w:rPr>
                <w:rFonts w:ascii="Times New Roman" w:hAnsi="Times New Roman" w:cs="Times New Roman"/>
                <w:b/>
                <w:sz w:val="24"/>
                <w:szCs w:val="24"/>
              </w:rPr>
              <w:t>Возведение резервуара вертикального криогенного полезной вместимостью 500 м</w:t>
            </w:r>
            <w:r w:rsidRPr="00381D23">
              <w:rPr>
                <w:rFonts w:ascii="Times New Roman" w:hAnsi="Times New Roman" w:cs="Times New Roman"/>
                <w:b/>
                <w:sz w:val="24"/>
                <w:szCs w:val="24"/>
                <w:vertAlign w:val="superscript"/>
              </w:rPr>
              <w:t>3</w:t>
            </w:r>
            <w:r w:rsidRPr="00381D23">
              <w:rPr>
                <w:rFonts w:ascii="Times New Roman" w:hAnsi="Times New Roman" w:cs="Times New Roman"/>
                <w:b/>
                <w:sz w:val="24"/>
                <w:szCs w:val="24"/>
              </w:rPr>
              <w:t>.</w:t>
            </w:r>
          </w:p>
          <w:p w:rsidR="007D261B" w:rsidRPr="00381D23" w:rsidRDefault="007D261B" w:rsidP="007D261B">
            <w:pPr>
              <w:pStyle w:val="a8"/>
              <w:spacing w:after="0" w:line="276" w:lineRule="auto"/>
              <w:ind w:firstLine="567"/>
              <w:jc w:val="both"/>
              <w:rPr>
                <w:sz w:val="24"/>
                <w:szCs w:val="24"/>
              </w:rPr>
            </w:pPr>
            <w:r w:rsidRPr="00381D23">
              <w:rPr>
                <w:b/>
                <w:sz w:val="24"/>
                <w:szCs w:val="24"/>
              </w:rPr>
              <w:t>Предполагается:</w:t>
            </w:r>
            <w:r w:rsidRPr="00381D23">
              <w:rPr>
                <w:sz w:val="24"/>
                <w:szCs w:val="24"/>
              </w:rPr>
              <w:t xml:space="preserve"> устройство площадки для установки резервуара криогенного; установка резервуара вертикального криогенного для хранения жидкого кислорода в количестве 1 шт., объемом 500 м</w:t>
            </w:r>
            <w:r w:rsidRPr="00381D23">
              <w:rPr>
                <w:sz w:val="24"/>
                <w:szCs w:val="24"/>
                <w:vertAlign w:val="superscript"/>
              </w:rPr>
              <w:t>3</w:t>
            </w:r>
            <w:r w:rsidRPr="00381D23">
              <w:rPr>
                <w:sz w:val="24"/>
                <w:szCs w:val="24"/>
              </w:rPr>
              <w:t xml:space="preserve"> с рабочим давлением не более 70 кПа; установка </w:t>
            </w:r>
            <w:proofErr w:type="spellStart"/>
            <w:r w:rsidRPr="00381D23">
              <w:rPr>
                <w:sz w:val="24"/>
                <w:szCs w:val="24"/>
              </w:rPr>
              <w:t>газоразливочной</w:t>
            </w:r>
            <w:proofErr w:type="spellEnd"/>
            <w:r w:rsidRPr="00381D23">
              <w:rPr>
                <w:sz w:val="24"/>
                <w:szCs w:val="24"/>
              </w:rPr>
              <w:t xml:space="preserve"> эстакады на три точки подключения.</w:t>
            </w:r>
          </w:p>
          <w:p w:rsidR="007D261B" w:rsidRPr="00381D23" w:rsidRDefault="007D261B" w:rsidP="007D261B">
            <w:pPr>
              <w:pStyle w:val="a8"/>
              <w:spacing w:after="0" w:line="276" w:lineRule="auto"/>
              <w:ind w:firstLine="567"/>
              <w:jc w:val="both"/>
              <w:rPr>
                <w:sz w:val="24"/>
                <w:szCs w:val="24"/>
              </w:rPr>
            </w:pPr>
            <w:r w:rsidRPr="00381D23">
              <w:rPr>
                <w:sz w:val="24"/>
                <w:szCs w:val="24"/>
              </w:rPr>
              <w:t xml:space="preserve">Резервуар вертикальный (ориентировочные размеры – диаметр 11,300 </w:t>
            </w:r>
            <w:proofErr w:type="gramStart"/>
            <w:r w:rsidRPr="00381D23">
              <w:rPr>
                <w:sz w:val="24"/>
                <w:szCs w:val="24"/>
              </w:rPr>
              <w:t>метра</w:t>
            </w:r>
            <w:proofErr w:type="gramEnd"/>
            <w:r w:rsidRPr="00381D23">
              <w:rPr>
                <w:sz w:val="24"/>
                <w:szCs w:val="24"/>
              </w:rPr>
              <w:t xml:space="preserve"> и высота 12,000 метра) устанавливается на железобетонных опорах на бетонной площадке.</w:t>
            </w:r>
          </w:p>
          <w:p w:rsidR="007D261B" w:rsidRPr="00381D23" w:rsidRDefault="007D261B" w:rsidP="007D261B">
            <w:pPr>
              <w:pStyle w:val="a8"/>
              <w:spacing w:after="0" w:line="276" w:lineRule="auto"/>
              <w:ind w:firstLine="567"/>
              <w:jc w:val="both"/>
              <w:rPr>
                <w:sz w:val="24"/>
                <w:szCs w:val="24"/>
              </w:rPr>
            </w:pPr>
            <w:r w:rsidRPr="00381D23">
              <w:rPr>
                <w:sz w:val="24"/>
                <w:szCs w:val="24"/>
              </w:rPr>
              <w:t>Предлагаемый поставщиком резервуар 500 м</w:t>
            </w:r>
            <w:r w:rsidRPr="00653848">
              <w:rPr>
                <w:sz w:val="24"/>
                <w:szCs w:val="24"/>
                <w:vertAlign w:val="superscript"/>
              </w:rPr>
              <w:t>3</w:t>
            </w:r>
            <w:r w:rsidRPr="00381D23">
              <w:rPr>
                <w:sz w:val="24"/>
                <w:szCs w:val="24"/>
              </w:rPr>
              <w:t>, в виде комплекта заготовок со сборкой на производственной площадке, предполагает трудоемкий и длительный срок монтажа. Также, реализации данного альтернативного варианта сопряжена с определенными рисками для предприятия.</w:t>
            </w:r>
          </w:p>
          <w:p w:rsidR="007D261B" w:rsidRPr="00381D23" w:rsidRDefault="007D261B" w:rsidP="007D261B">
            <w:pPr>
              <w:pStyle w:val="a8"/>
              <w:spacing w:after="0" w:line="276" w:lineRule="auto"/>
              <w:ind w:firstLine="567"/>
              <w:jc w:val="both"/>
              <w:rPr>
                <w:sz w:val="24"/>
                <w:szCs w:val="24"/>
              </w:rPr>
            </w:pPr>
          </w:p>
          <w:p w:rsidR="007D261B" w:rsidRPr="00381D23" w:rsidRDefault="007D261B" w:rsidP="007D261B">
            <w:pPr>
              <w:pStyle w:val="af0"/>
              <w:spacing w:after="0"/>
              <w:ind w:firstLine="567"/>
              <w:rPr>
                <w:rFonts w:ascii="Times New Roman" w:hAnsi="Times New Roman" w:cs="Times New Roman"/>
                <w:b/>
                <w:sz w:val="24"/>
                <w:szCs w:val="24"/>
              </w:rPr>
            </w:pPr>
            <w:r w:rsidRPr="00381D23">
              <w:rPr>
                <w:rFonts w:ascii="Times New Roman" w:hAnsi="Times New Roman" w:cs="Times New Roman"/>
                <w:b/>
                <w:bCs/>
                <w:sz w:val="24"/>
                <w:szCs w:val="24"/>
              </w:rPr>
              <w:t xml:space="preserve">Вариант 2. </w:t>
            </w:r>
            <w:r w:rsidRPr="00381D23">
              <w:rPr>
                <w:rFonts w:ascii="Times New Roman" w:hAnsi="Times New Roman" w:cs="Times New Roman"/>
                <w:b/>
                <w:sz w:val="24"/>
                <w:szCs w:val="24"/>
              </w:rPr>
              <w:t>Возведение криогенных резервуаров общей вместимостью 500 м</w:t>
            </w:r>
            <w:r w:rsidRPr="00381D23">
              <w:rPr>
                <w:rFonts w:ascii="Times New Roman" w:hAnsi="Times New Roman" w:cs="Times New Roman"/>
                <w:b/>
                <w:sz w:val="24"/>
                <w:szCs w:val="24"/>
                <w:vertAlign w:val="superscript"/>
              </w:rPr>
              <w:t>3</w:t>
            </w:r>
            <w:r w:rsidRPr="00381D23">
              <w:rPr>
                <w:rFonts w:ascii="Times New Roman" w:hAnsi="Times New Roman" w:cs="Times New Roman"/>
                <w:b/>
                <w:sz w:val="24"/>
                <w:szCs w:val="24"/>
              </w:rPr>
              <w:t>.</w:t>
            </w:r>
          </w:p>
          <w:p w:rsidR="007D261B" w:rsidRPr="00381D23" w:rsidRDefault="007D261B" w:rsidP="007D261B">
            <w:pPr>
              <w:spacing w:after="0" w:line="276" w:lineRule="auto"/>
              <w:ind w:firstLine="567"/>
              <w:jc w:val="both"/>
              <w:rPr>
                <w:rFonts w:ascii="Times New Roman" w:eastAsia="TimesNewRomanPSMT" w:hAnsi="Times New Roman"/>
                <w:sz w:val="24"/>
                <w:szCs w:val="24"/>
              </w:rPr>
            </w:pPr>
            <w:r w:rsidRPr="00381D23">
              <w:rPr>
                <w:rFonts w:ascii="Times New Roman" w:hAnsi="Times New Roman"/>
                <w:b/>
                <w:sz w:val="24"/>
                <w:szCs w:val="24"/>
              </w:rPr>
              <w:t>Предполагается:</w:t>
            </w:r>
            <w:r w:rsidRPr="00381D23">
              <w:rPr>
                <w:rFonts w:ascii="Times New Roman" w:eastAsia="TimesNewRomanPSMT" w:hAnsi="Times New Roman"/>
                <w:sz w:val="24"/>
                <w:szCs w:val="24"/>
              </w:rPr>
              <w:t xml:space="preserve"> устройство площадки для установки двух резервуаров криогенных; установка двух резервуаров горизонтальных криогенных для хранения жидкого кислорода в количестве 2 шт., объемом 250 м</w:t>
            </w:r>
            <w:r w:rsidRPr="00381D23">
              <w:rPr>
                <w:rFonts w:ascii="Times New Roman" w:eastAsia="TimesNewRomanPSMT" w:hAnsi="Times New Roman"/>
                <w:sz w:val="24"/>
                <w:szCs w:val="24"/>
                <w:vertAlign w:val="superscript"/>
              </w:rPr>
              <w:t>3</w:t>
            </w:r>
            <w:r w:rsidRPr="00381D23">
              <w:rPr>
                <w:rFonts w:ascii="Times New Roman" w:eastAsia="TimesNewRomanPSMT" w:hAnsi="Times New Roman"/>
                <w:sz w:val="24"/>
                <w:szCs w:val="24"/>
              </w:rPr>
              <w:t xml:space="preserve"> каждый с рабочим давлением не более 3 бар; установка </w:t>
            </w:r>
            <w:proofErr w:type="spellStart"/>
            <w:r w:rsidRPr="00381D23">
              <w:rPr>
                <w:rFonts w:ascii="Times New Roman" w:eastAsia="TimesNewRomanPSMT" w:hAnsi="Times New Roman"/>
                <w:sz w:val="24"/>
                <w:szCs w:val="24"/>
              </w:rPr>
              <w:t>газоразливочной</w:t>
            </w:r>
            <w:proofErr w:type="spellEnd"/>
            <w:r w:rsidRPr="00381D23">
              <w:rPr>
                <w:rFonts w:ascii="Times New Roman" w:eastAsia="TimesNewRomanPSMT" w:hAnsi="Times New Roman"/>
                <w:sz w:val="24"/>
                <w:szCs w:val="24"/>
              </w:rPr>
              <w:t xml:space="preserve"> эстакады на три точки подключения.</w:t>
            </w:r>
          </w:p>
          <w:p w:rsidR="007D261B" w:rsidRPr="00381D23" w:rsidRDefault="007D261B" w:rsidP="007D261B">
            <w:pPr>
              <w:spacing w:after="0" w:line="276" w:lineRule="auto"/>
              <w:ind w:firstLine="567"/>
              <w:jc w:val="both"/>
              <w:rPr>
                <w:rFonts w:ascii="Times New Roman" w:eastAsia="TimesNewRomanPSMT" w:hAnsi="Times New Roman"/>
                <w:sz w:val="24"/>
                <w:szCs w:val="24"/>
              </w:rPr>
            </w:pPr>
            <w:r w:rsidRPr="00381D23">
              <w:rPr>
                <w:rFonts w:ascii="Times New Roman" w:eastAsia="TimesNewRomanPSMT" w:hAnsi="Times New Roman"/>
                <w:sz w:val="24"/>
                <w:szCs w:val="24"/>
              </w:rPr>
              <w:t>Резервуары горизонтальные объемом 250 м</w:t>
            </w:r>
            <w:r w:rsidRPr="00381D23">
              <w:rPr>
                <w:rFonts w:ascii="Times New Roman" w:eastAsia="TimesNewRomanPSMT" w:hAnsi="Times New Roman"/>
                <w:sz w:val="24"/>
                <w:szCs w:val="24"/>
                <w:vertAlign w:val="superscript"/>
              </w:rPr>
              <w:t>3</w:t>
            </w:r>
            <w:r w:rsidRPr="00381D23">
              <w:rPr>
                <w:rFonts w:ascii="Times New Roman" w:eastAsia="TimesNewRomanPSMT" w:hAnsi="Times New Roman"/>
                <w:sz w:val="24"/>
                <w:szCs w:val="24"/>
              </w:rPr>
              <w:t xml:space="preserve"> каждый (ориентировочные размеры каждого резервуара - диаметр 4,500 метра, длина 24,500 метра) устанавливаются на железобетонных опорах на бетонной площадке.</w:t>
            </w:r>
          </w:p>
          <w:p w:rsidR="007D261B" w:rsidRPr="00381D23" w:rsidRDefault="007D261B" w:rsidP="007D261B">
            <w:pPr>
              <w:pStyle w:val="a8"/>
              <w:spacing w:after="0" w:line="276" w:lineRule="auto"/>
              <w:ind w:firstLine="567"/>
              <w:jc w:val="both"/>
              <w:rPr>
                <w:sz w:val="24"/>
                <w:szCs w:val="24"/>
              </w:rPr>
            </w:pPr>
          </w:p>
          <w:p w:rsidR="007D261B" w:rsidRPr="00381D23" w:rsidRDefault="007D261B" w:rsidP="007D261B">
            <w:pPr>
              <w:pStyle w:val="af0"/>
              <w:spacing w:after="0"/>
              <w:ind w:firstLine="567"/>
              <w:rPr>
                <w:rFonts w:ascii="Times New Roman" w:hAnsi="Times New Roman" w:cs="Times New Roman"/>
                <w:b/>
                <w:bCs/>
                <w:sz w:val="24"/>
                <w:szCs w:val="24"/>
              </w:rPr>
            </w:pPr>
            <w:r w:rsidRPr="00381D23">
              <w:rPr>
                <w:rFonts w:ascii="Times New Roman" w:hAnsi="Times New Roman" w:cs="Times New Roman"/>
                <w:b/>
                <w:bCs/>
                <w:sz w:val="24"/>
                <w:szCs w:val="24"/>
              </w:rPr>
              <w:t>Вариант 3. «Нулевой вариант» - отказ от строительства объекта.</w:t>
            </w:r>
          </w:p>
          <w:p w:rsidR="007D261B" w:rsidRPr="00381D23" w:rsidRDefault="007D261B" w:rsidP="007D261B">
            <w:pPr>
              <w:pStyle w:val="TableParagraph"/>
              <w:kinsoku w:val="0"/>
              <w:overflowPunct w:val="0"/>
              <w:spacing w:line="276" w:lineRule="auto"/>
              <w:ind w:firstLine="567"/>
              <w:jc w:val="both"/>
              <w:rPr>
                <w:rStyle w:val="fontstyle01"/>
                <w:rFonts w:ascii="Times New Roman" w:hAnsi="Times New Roman" w:cs="Times New Roman" w:hint="default"/>
                <w:highlight w:val="yellow"/>
                <w:lang w:val="ru-RU"/>
              </w:rPr>
            </w:pPr>
            <w:r w:rsidRPr="00381D23">
              <w:rPr>
                <w:rStyle w:val="fontstyle01"/>
                <w:rFonts w:ascii="Times New Roman" w:hAnsi="Times New Roman" w:cs="Times New Roman" w:hint="default"/>
                <w:b/>
                <w:lang w:val="ru-RU"/>
              </w:rPr>
              <w:t xml:space="preserve">Предполагается: </w:t>
            </w:r>
            <w:r w:rsidRPr="00381D23">
              <w:rPr>
                <w:rFonts w:ascii="Times New Roman" w:hAnsi="Times New Roman" w:cs="Times New Roman"/>
                <w:sz w:val="24"/>
                <w:szCs w:val="24"/>
                <w:lang w:val="ru-RU"/>
              </w:rPr>
              <w:t xml:space="preserve">осуществление отгрузки готовой продукции автомобильным транспортом по старой схеме. </w:t>
            </w:r>
          </w:p>
          <w:p w:rsidR="007D261B" w:rsidRPr="00381D23" w:rsidRDefault="007D261B" w:rsidP="007D261B">
            <w:pPr>
              <w:pStyle w:val="af0"/>
              <w:spacing w:after="0"/>
              <w:ind w:firstLine="567"/>
              <w:rPr>
                <w:rFonts w:ascii="Times New Roman" w:hAnsi="Times New Roman" w:cs="Times New Roman"/>
                <w:sz w:val="24"/>
                <w:szCs w:val="24"/>
                <w:highlight w:val="yellow"/>
              </w:rPr>
            </w:pPr>
          </w:p>
          <w:p w:rsidR="007D261B" w:rsidRPr="00381D23" w:rsidRDefault="007D261B" w:rsidP="007D261B">
            <w:pPr>
              <w:pStyle w:val="1"/>
              <w:spacing w:line="276" w:lineRule="auto"/>
              <w:ind w:firstLine="567"/>
              <w:rPr>
                <w:rFonts w:ascii="Times New Roman" w:hAnsi="Times New Roman"/>
                <w:szCs w:val="24"/>
                <w:lang w:val="ru-RU"/>
              </w:rPr>
            </w:pPr>
            <w:r w:rsidRPr="00381D23">
              <w:rPr>
                <w:rFonts w:ascii="Times New Roman" w:hAnsi="Times New Roman"/>
                <w:bCs/>
                <w:szCs w:val="24"/>
                <w:lang w:val="ru-RU"/>
              </w:rPr>
              <w:t xml:space="preserve">Приоритетным вариантом среди рассматриваемых альтернатив является </w:t>
            </w:r>
            <w:r w:rsidRPr="00381D23">
              <w:rPr>
                <w:rFonts w:ascii="Times New Roman" w:hAnsi="Times New Roman"/>
                <w:b/>
                <w:bCs/>
                <w:szCs w:val="24"/>
                <w:lang w:val="ru-RU"/>
              </w:rPr>
              <w:t>Вариант 2</w:t>
            </w:r>
            <w:r w:rsidRPr="00381D23">
              <w:rPr>
                <w:rFonts w:ascii="Times New Roman" w:hAnsi="Times New Roman"/>
                <w:b/>
                <w:szCs w:val="24"/>
                <w:lang w:val="ru-RU"/>
              </w:rPr>
              <w:t xml:space="preserve"> Возведение криогенных резервуаров общей вместимостью 500 м</w:t>
            </w:r>
            <w:r w:rsidRPr="00381D23">
              <w:rPr>
                <w:rFonts w:ascii="Times New Roman" w:hAnsi="Times New Roman"/>
                <w:b/>
                <w:szCs w:val="24"/>
                <w:vertAlign w:val="superscript"/>
                <w:lang w:val="ru-RU"/>
              </w:rPr>
              <w:t>3</w:t>
            </w:r>
            <w:r w:rsidRPr="00381D23">
              <w:rPr>
                <w:rFonts w:ascii="Times New Roman" w:hAnsi="Times New Roman"/>
                <w:b/>
                <w:szCs w:val="24"/>
                <w:lang w:val="ru-RU"/>
              </w:rPr>
              <w:t xml:space="preserve">. </w:t>
            </w:r>
            <w:r w:rsidRPr="00381D23">
              <w:rPr>
                <w:rFonts w:ascii="Times New Roman" w:hAnsi="Times New Roman"/>
                <w:szCs w:val="24"/>
                <w:lang w:val="ru-RU"/>
              </w:rPr>
              <w:t>Реализация проектных решений в соответствии с выбранным вариантом предполагает осуществление монтажных работ в короткие сроки и без рисков для предприятия.</w:t>
            </w:r>
          </w:p>
          <w:p w:rsidR="00594D68" w:rsidRPr="003A1C16" w:rsidRDefault="00594D68" w:rsidP="002F26A1">
            <w:pPr>
              <w:pStyle w:val="Default"/>
              <w:jc w:val="both"/>
              <w:rPr>
                <w:bCs/>
                <w:color w:val="auto"/>
              </w:rPr>
            </w:pPr>
          </w:p>
          <w:p w:rsidR="00594D68" w:rsidRPr="003A1C16" w:rsidRDefault="00594D68" w:rsidP="001212FA">
            <w:pPr>
              <w:pStyle w:val="Default"/>
              <w:jc w:val="both"/>
              <w:rPr>
                <w:bCs/>
                <w:color w:val="auto"/>
              </w:rPr>
            </w:pPr>
          </w:p>
          <w:p w:rsidR="00594D68" w:rsidRPr="003A1C16" w:rsidRDefault="00594D68" w:rsidP="001212FA">
            <w:pPr>
              <w:pStyle w:val="Default"/>
              <w:jc w:val="both"/>
              <w:rPr>
                <w:rFonts w:eastAsia="Times New Roman"/>
                <w:color w:val="auto"/>
                <w:lang w:eastAsia="ru-RU"/>
              </w:rPr>
            </w:pPr>
          </w:p>
        </w:tc>
      </w:tr>
    </w:tbl>
    <w:p w:rsidR="00117048" w:rsidRPr="00297B7A" w:rsidRDefault="00117048" w:rsidP="00A96903">
      <w:pPr>
        <w:rPr>
          <w:sz w:val="24"/>
          <w:szCs w:val="24"/>
        </w:rPr>
      </w:pPr>
    </w:p>
    <w:sectPr w:rsidR="00117048" w:rsidRPr="00297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_Timer">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7A825E8"/>
    <w:lvl w:ilvl="0">
      <w:start w:val="1"/>
      <w:numFmt w:val="bullet"/>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06"/>
    <w:rsid w:val="00073A9F"/>
    <w:rsid w:val="00117048"/>
    <w:rsid w:val="001212FA"/>
    <w:rsid w:val="00151AAF"/>
    <w:rsid w:val="0015781E"/>
    <w:rsid w:val="00194864"/>
    <w:rsid w:val="00197FBF"/>
    <w:rsid w:val="00203113"/>
    <w:rsid w:val="00250064"/>
    <w:rsid w:val="00297B7A"/>
    <w:rsid w:val="002F26A1"/>
    <w:rsid w:val="003A1C16"/>
    <w:rsid w:val="003E6B5F"/>
    <w:rsid w:val="00594D68"/>
    <w:rsid w:val="005B7A20"/>
    <w:rsid w:val="005F162F"/>
    <w:rsid w:val="00641C21"/>
    <w:rsid w:val="006426E4"/>
    <w:rsid w:val="00642C9A"/>
    <w:rsid w:val="006B4FF8"/>
    <w:rsid w:val="00743343"/>
    <w:rsid w:val="00745B06"/>
    <w:rsid w:val="007D261B"/>
    <w:rsid w:val="00860B3D"/>
    <w:rsid w:val="009A6751"/>
    <w:rsid w:val="00A76193"/>
    <w:rsid w:val="00A96903"/>
    <w:rsid w:val="00AB17F3"/>
    <w:rsid w:val="00BC5B38"/>
    <w:rsid w:val="00C3173E"/>
    <w:rsid w:val="00C4605D"/>
    <w:rsid w:val="00C52FA4"/>
    <w:rsid w:val="00CD25D5"/>
    <w:rsid w:val="00F75131"/>
    <w:rsid w:val="00FD3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AE687-6937-40F8-BC7B-6C64CCF3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unhideWhenUsed/>
    <w:qFormat/>
    <w:rsid w:val="003E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E6B5F"/>
    <w:rPr>
      <w:i/>
      <w:iCs/>
    </w:rPr>
  </w:style>
  <w:style w:type="character" w:styleId="a6">
    <w:name w:val="Strong"/>
    <w:basedOn w:val="a0"/>
    <w:uiPriority w:val="22"/>
    <w:qFormat/>
    <w:rsid w:val="003E6B5F"/>
    <w:rPr>
      <w:b/>
      <w:bCs/>
    </w:rPr>
  </w:style>
  <w:style w:type="character" w:styleId="a7">
    <w:name w:val="Hyperlink"/>
    <w:basedOn w:val="a0"/>
    <w:uiPriority w:val="99"/>
    <w:semiHidden/>
    <w:unhideWhenUsed/>
    <w:rsid w:val="00C4605D"/>
    <w:rPr>
      <w:color w:val="0000FF"/>
      <w:u w:val="single"/>
    </w:rPr>
  </w:style>
  <w:style w:type="paragraph" w:styleId="a8">
    <w:name w:val="Body Text"/>
    <w:aliases w:val="Знак Знак Знак Знак Знак"/>
    <w:basedOn w:val="a"/>
    <w:link w:val="a9"/>
    <w:qFormat/>
    <w:rsid w:val="00642C9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Знак Знак Знак Знак Знак Знак"/>
    <w:basedOn w:val="a0"/>
    <w:link w:val="a8"/>
    <w:rsid w:val="00642C9A"/>
    <w:rPr>
      <w:rFonts w:ascii="Times New Roman" w:eastAsia="Times New Roman" w:hAnsi="Times New Roman" w:cs="Times New Roman"/>
      <w:sz w:val="20"/>
      <w:szCs w:val="20"/>
      <w:lang w:eastAsia="ru-RU"/>
    </w:rPr>
  </w:style>
  <w:style w:type="paragraph" w:customStyle="1" w:styleId="aa">
    <w:name w:val="Текст основной"/>
    <w:basedOn w:val="a"/>
    <w:link w:val="ab"/>
    <w:qFormat/>
    <w:rsid w:val="00642C9A"/>
    <w:pPr>
      <w:spacing w:after="0" w:line="276" w:lineRule="auto"/>
      <w:ind w:firstLine="851"/>
      <w:jc w:val="both"/>
    </w:pPr>
    <w:rPr>
      <w:rFonts w:ascii="ISOCPEUR" w:eastAsia="Times New Roman" w:hAnsi="ISOCPEUR" w:cs="Times New Roman"/>
      <w:i/>
      <w:sz w:val="28"/>
      <w:szCs w:val="24"/>
      <w:lang w:eastAsia="ru-RU"/>
    </w:rPr>
  </w:style>
  <w:style w:type="character" w:customStyle="1" w:styleId="ab">
    <w:name w:val="Текст основной Знак"/>
    <w:link w:val="aa"/>
    <w:locked/>
    <w:rsid w:val="00642C9A"/>
    <w:rPr>
      <w:rFonts w:ascii="ISOCPEUR" w:eastAsia="Times New Roman" w:hAnsi="ISOCPEUR" w:cs="Times New Roman"/>
      <w:i/>
      <w:sz w:val="28"/>
      <w:szCs w:val="24"/>
      <w:lang w:eastAsia="ru-RU"/>
    </w:rPr>
  </w:style>
  <w:style w:type="paragraph" w:styleId="ac">
    <w:name w:val="List Paragraph"/>
    <w:aliases w:val="Абзац списка для документа,Nadpis 2a"/>
    <w:basedOn w:val="a"/>
    <w:link w:val="ad"/>
    <w:uiPriority w:val="1"/>
    <w:qFormat/>
    <w:rsid w:val="00BC5B38"/>
    <w:pPr>
      <w:ind w:left="720"/>
      <w:contextualSpacing/>
    </w:pPr>
  </w:style>
  <w:style w:type="paragraph" w:customStyle="1" w:styleId="Default">
    <w:name w:val="Default"/>
    <w:rsid w:val="00BC5B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Абзац списка Знак"/>
    <w:aliases w:val="Абзац списка для документа Знак,Nadpis 2a Знак"/>
    <w:link w:val="ac"/>
    <w:uiPriority w:val="34"/>
    <w:rsid w:val="00BC5B38"/>
  </w:style>
  <w:style w:type="paragraph" w:styleId="ae">
    <w:name w:val="Balloon Text"/>
    <w:basedOn w:val="a"/>
    <w:link w:val="af"/>
    <w:uiPriority w:val="99"/>
    <w:semiHidden/>
    <w:unhideWhenUsed/>
    <w:rsid w:val="00C317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3173E"/>
    <w:rPr>
      <w:rFonts w:ascii="Segoe UI" w:hAnsi="Segoe UI" w:cs="Segoe UI"/>
      <w:sz w:val="18"/>
      <w:szCs w:val="18"/>
    </w:rPr>
  </w:style>
  <w:style w:type="character" w:customStyle="1" w:styleId="fontstyle01">
    <w:name w:val="fontstyle01"/>
    <w:basedOn w:val="a0"/>
    <w:rsid w:val="00743343"/>
    <w:rPr>
      <w:rFonts w:ascii="TimesNewRomanPSMT" w:eastAsia="TimesNewRomanPSMT" w:hint="eastAsia"/>
      <w:b w:val="0"/>
      <w:bCs w:val="0"/>
      <w:i w:val="0"/>
      <w:iCs w:val="0"/>
      <w:color w:val="000000"/>
      <w:sz w:val="24"/>
      <w:szCs w:val="24"/>
    </w:rPr>
  </w:style>
  <w:style w:type="character" w:customStyle="1" w:styleId="fontstyle21">
    <w:name w:val="fontstyle21"/>
    <w:basedOn w:val="a0"/>
    <w:rsid w:val="00743343"/>
    <w:rPr>
      <w:rFonts w:ascii="SymbolMT" w:hAnsi="SymbolMT" w:hint="default"/>
      <w:b w:val="0"/>
      <w:bCs w:val="0"/>
      <w:i w:val="0"/>
      <w:iCs w:val="0"/>
      <w:color w:val="548DD4"/>
      <w:sz w:val="24"/>
      <w:szCs w:val="24"/>
    </w:rPr>
  </w:style>
  <w:style w:type="character" w:customStyle="1" w:styleId="fontstyle31">
    <w:name w:val="fontstyle31"/>
    <w:basedOn w:val="a0"/>
    <w:rsid w:val="00743343"/>
    <w:rPr>
      <w:rFonts w:ascii="TimesNewRomanPS-BoldMT" w:hAnsi="TimesNewRomanPS-BoldMT" w:hint="default"/>
      <w:b/>
      <w:bCs/>
      <w:i w:val="0"/>
      <w:iCs w:val="0"/>
      <w:color w:val="548DD4"/>
      <w:sz w:val="24"/>
      <w:szCs w:val="24"/>
    </w:rPr>
  </w:style>
  <w:style w:type="character" w:customStyle="1" w:styleId="fontstyle11">
    <w:name w:val="fontstyle11"/>
    <w:basedOn w:val="a0"/>
    <w:rsid w:val="00743343"/>
    <w:rPr>
      <w:rFonts w:ascii="TimesNewRomanPS-BoldMT" w:hAnsi="TimesNewRomanPS-BoldMT" w:hint="default"/>
      <w:b/>
      <w:bCs/>
      <w:i w:val="0"/>
      <w:iCs w:val="0"/>
      <w:color w:val="548DD4"/>
      <w:sz w:val="24"/>
      <w:szCs w:val="24"/>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rsid w:val="002F26A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26A1"/>
    <w:pPr>
      <w:widowControl w:val="0"/>
      <w:spacing w:after="0" w:line="240" w:lineRule="auto"/>
    </w:pPr>
    <w:rPr>
      <w:lang w:val="en-US"/>
    </w:rPr>
  </w:style>
  <w:style w:type="paragraph" w:customStyle="1" w:styleId="af0">
    <w:name w:val="Мой Обычный"/>
    <w:basedOn w:val="a"/>
    <w:link w:val="af1"/>
    <w:qFormat/>
    <w:rsid w:val="002F26A1"/>
    <w:pPr>
      <w:spacing w:after="120" w:line="276" w:lineRule="auto"/>
      <w:ind w:firstLine="312"/>
      <w:jc w:val="both"/>
    </w:pPr>
    <w:rPr>
      <w:rFonts w:ascii="Arial" w:eastAsia="Calibri" w:hAnsi="Arial" w:cs="Arial"/>
      <w:sz w:val="28"/>
      <w:szCs w:val="28"/>
      <w:lang w:eastAsia="ru-RU"/>
    </w:rPr>
  </w:style>
  <w:style w:type="character" w:customStyle="1" w:styleId="af1">
    <w:name w:val="Мой Обычный Знак"/>
    <w:basedOn w:val="a0"/>
    <w:link w:val="af0"/>
    <w:rsid w:val="002F26A1"/>
    <w:rPr>
      <w:rFonts w:ascii="Arial" w:eastAsia="Calibri" w:hAnsi="Arial" w:cs="Arial"/>
      <w:sz w:val="28"/>
      <w:szCs w:val="28"/>
      <w:lang w:eastAsia="ru-RU"/>
    </w:rPr>
  </w:style>
  <w:style w:type="character" w:customStyle="1" w:styleId="phone">
    <w:name w:val="phone"/>
    <w:basedOn w:val="a0"/>
    <w:rsid w:val="007D261B"/>
  </w:style>
  <w:style w:type="character" w:customStyle="1" w:styleId="fax">
    <w:name w:val="fax"/>
    <w:basedOn w:val="a0"/>
    <w:rsid w:val="007D261B"/>
  </w:style>
  <w:style w:type="paragraph" w:customStyle="1" w:styleId="1">
    <w:name w:val="Обычный1"/>
    <w:link w:val="Normal2"/>
    <w:rsid w:val="007D261B"/>
    <w:pPr>
      <w:widowControl w:val="0"/>
      <w:spacing w:after="0" w:line="240" w:lineRule="auto"/>
      <w:ind w:firstLine="482"/>
      <w:jc w:val="both"/>
    </w:pPr>
    <w:rPr>
      <w:rFonts w:ascii="a_Timer" w:eastAsia="Times New Roman" w:hAnsi="a_Timer" w:cs="Times New Roman"/>
      <w:snapToGrid w:val="0"/>
      <w:sz w:val="24"/>
      <w:szCs w:val="20"/>
      <w:lang w:val="en-US" w:eastAsia="ru-RU"/>
    </w:rPr>
  </w:style>
  <w:style w:type="character" w:customStyle="1" w:styleId="Normal2">
    <w:name w:val="Normal Знак2"/>
    <w:link w:val="1"/>
    <w:rsid w:val="007D261B"/>
    <w:rPr>
      <w:rFonts w:ascii="a_Timer" w:eastAsia="Times New Roman" w:hAnsi="a_Timer" w:cs="Times New Roman"/>
      <w:snapToGrid w:val="0"/>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1601">
      <w:bodyDiv w:val="1"/>
      <w:marLeft w:val="0"/>
      <w:marRight w:val="0"/>
      <w:marTop w:val="0"/>
      <w:marBottom w:val="0"/>
      <w:divBdr>
        <w:top w:val="none" w:sz="0" w:space="0" w:color="auto"/>
        <w:left w:val="none" w:sz="0" w:space="0" w:color="auto"/>
        <w:bottom w:val="none" w:sz="0" w:space="0" w:color="auto"/>
        <w:right w:val="none" w:sz="0" w:space="0" w:color="auto"/>
      </w:divBdr>
    </w:div>
    <w:div w:id="410547058">
      <w:bodyDiv w:val="1"/>
      <w:marLeft w:val="0"/>
      <w:marRight w:val="0"/>
      <w:marTop w:val="0"/>
      <w:marBottom w:val="0"/>
      <w:divBdr>
        <w:top w:val="none" w:sz="0" w:space="0" w:color="auto"/>
        <w:left w:val="none" w:sz="0" w:space="0" w:color="auto"/>
        <w:bottom w:val="none" w:sz="0" w:space="0" w:color="auto"/>
        <w:right w:val="none" w:sz="0" w:space="0" w:color="auto"/>
      </w:divBdr>
    </w:div>
    <w:div w:id="918490539">
      <w:bodyDiv w:val="1"/>
      <w:marLeft w:val="0"/>
      <w:marRight w:val="0"/>
      <w:marTop w:val="0"/>
      <w:marBottom w:val="0"/>
      <w:divBdr>
        <w:top w:val="none" w:sz="0" w:space="0" w:color="auto"/>
        <w:left w:val="none" w:sz="0" w:space="0" w:color="auto"/>
        <w:bottom w:val="none" w:sz="0" w:space="0" w:color="auto"/>
        <w:right w:val="none" w:sz="0" w:space="0" w:color="auto"/>
      </w:divBdr>
    </w:div>
    <w:div w:id="1923752782">
      <w:bodyDiv w:val="1"/>
      <w:marLeft w:val="0"/>
      <w:marRight w:val="0"/>
      <w:marTop w:val="0"/>
      <w:marBottom w:val="0"/>
      <w:divBdr>
        <w:top w:val="none" w:sz="0" w:space="0" w:color="auto"/>
        <w:left w:val="none" w:sz="0" w:space="0" w:color="auto"/>
        <w:bottom w:val="none" w:sz="0" w:space="0" w:color="auto"/>
        <w:right w:val="none" w:sz="0" w:space="0" w:color="auto"/>
      </w:divBdr>
      <w:divsChild>
        <w:div w:id="2023893966">
          <w:marLeft w:val="0"/>
          <w:marRight w:val="0"/>
          <w:marTop w:val="0"/>
          <w:marBottom w:val="0"/>
          <w:divBdr>
            <w:top w:val="none" w:sz="0" w:space="0" w:color="auto"/>
            <w:left w:val="none" w:sz="0" w:space="0" w:color="auto"/>
            <w:bottom w:val="none" w:sz="0" w:space="0" w:color="auto"/>
            <w:right w:val="none" w:sz="0" w:space="0" w:color="auto"/>
          </w:divBdr>
        </w:div>
        <w:div w:id="595751055">
          <w:marLeft w:val="0"/>
          <w:marRight w:val="0"/>
          <w:marTop w:val="0"/>
          <w:marBottom w:val="0"/>
          <w:divBdr>
            <w:top w:val="none" w:sz="0" w:space="0" w:color="auto"/>
            <w:left w:val="none" w:sz="0" w:space="0" w:color="auto"/>
            <w:bottom w:val="none" w:sz="0" w:space="0" w:color="auto"/>
            <w:right w:val="none" w:sz="0" w:space="0" w:color="auto"/>
          </w:divBdr>
        </w:div>
        <w:div w:id="1306541257">
          <w:marLeft w:val="0"/>
          <w:marRight w:val="0"/>
          <w:marTop w:val="0"/>
          <w:marBottom w:val="0"/>
          <w:divBdr>
            <w:top w:val="none" w:sz="0" w:space="0" w:color="auto"/>
            <w:left w:val="none" w:sz="0" w:space="0" w:color="auto"/>
            <w:bottom w:val="none" w:sz="0" w:space="0" w:color="auto"/>
            <w:right w:val="none" w:sz="0" w:space="0" w:color="auto"/>
          </w:divBdr>
        </w:div>
        <w:div w:id="161822403">
          <w:marLeft w:val="0"/>
          <w:marRight w:val="0"/>
          <w:marTop w:val="0"/>
          <w:marBottom w:val="0"/>
          <w:divBdr>
            <w:top w:val="none" w:sz="0" w:space="0" w:color="auto"/>
            <w:left w:val="none" w:sz="0" w:space="0" w:color="auto"/>
            <w:bottom w:val="none" w:sz="0" w:space="0" w:color="auto"/>
            <w:right w:val="none" w:sz="0" w:space="0" w:color="auto"/>
          </w:divBdr>
        </w:div>
        <w:div w:id="25717468">
          <w:marLeft w:val="0"/>
          <w:marRight w:val="0"/>
          <w:marTop w:val="0"/>
          <w:marBottom w:val="0"/>
          <w:divBdr>
            <w:top w:val="none" w:sz="0" w:space="0" w:color="auto"/>
            <w:left w:val="none" w:sz="0" w:space="0" w:color="auto"/>
            <w:bottom w:val="none" w:sz="0" w:space="0" w:color="auto"/>
            <w:right w:val="none" w:sz="0" w:space="0" w:color="auto"/>
          </w:divBdr>
        </w:div>
        <w:div w:id="396705951">
          <w:marLeft w:val="0"/>
          <w:marRight w:val="0"/>
          <w:marTop w:val="0"/>
          <w:marBottom w:val="0"/>
          <w:divBdr>
            <w:top w:val="none" w:sz="0" w:space="0" w:color="auto"/>
            <w:left w:val="none" w:sz="0" w:space="0" w:color="auto"/>
            <w:bottom w:val="none" w:sz="0" w:space="0" w:color="auto"/>
            <w:right w:val="none" w:sz="0" w:space="0" w:color="auto"/>
          </w:divBdr>
        </w:div>
        <w:div w:id="916666235">
          <w:marLeft w:val="0"/>
          <w:marRight w:val="0"/>
          <w:marTop w:val="0"/>
          <w:marBottom w:val="0"/>
          <w:divBdr>
            <w:top w:val="none" w:sz="0" w:space="0" w:color="auto"/>
            <w:left w:val="none" w:sz="0" w:space="0" w:color="auto"/>
            <w:bottom w:val="none" w:sz="0" w:space="0" w:color="auto"/>
            <w:right w:val="none" w:sz="0" w:space="0" w:color="auto"/>
          </w:divBdr>
        </w:div>
        <w:div w:id="108206812">
          <w:marLeft w:val="0"/>
          <w:marRight w:val="0"/>
          <w:marTop w:val="0"/>
          <w:marBottom w:val="0"/>
          <w:divBdr>
            <w:top w:val="none" w:sz="0" w:space="0" w:color="auto"/>
            <w:left w:val="none" w:sz="0" w:space="0" w:color="auto"/>
            <w:bottom w:val="none" w:sz="0" w:space="0" w:color="auto"/>
            <w:right w:val="none" w:sz="0" w:space="0" w:color="auto"/>
          </w:divBdr>
        </w:div>
        <w:div w:id="105775271">
          <w:marLeft w:val="0"/>
          <w:marRight w:val="0"/>
          <w:marTop w:val="0"/>
          <w:marBottom w:val="0"/>
          <w:divBdr>
            <w:top w:val="none" w:sz="0" w:space="0" w:color="auto"/>
            <w:left w:val="none" w:sz="0" w:space="0" w:color="auto"/>
            <w:bottom w:val="none" w:sz="0" w:space="0" w:color="auto"/>
            <w:right w:val="none" w:sz="0" w:space="0" w:color="auto"/>
          </w:divBdr>
        </w:div>
        <w:div w:id="306058321">
          <w:marLeft w:val="0"/>
          <w:marRight w:val="0"/>
          <w:marTop w:val="0"/>
          <w:marBottom w:val="0"/>
          <w:divBdr>
            <w:top w:val="none" w:sz="0" w:space="0" w:color="auto"/>
            <w:left w:val="none" w:sz="0" w:space="0" w:color="auto"/>
            <w:bottom w:val="none" w:sz="0" w:space="0" w:color="auto"/>
            <w:right w:val="none" w:sz="0" w:space="0" w:color="auto"/>
          </w:divBdr>
        </w:div>
        <w:div w:id="27535300">
          <w:marLeft w:val="0"/>
          <w:marRight w:val="0"/>
          <w:marTop w:val="0"/>
          <w:marBottom w:val="0"/>
          <w:divBdr>
            <w:top w:val="none" w:sz="0" w:space="0" w:color="auto"/>
            <w:left w:val="none" w:sz="0" w:space="0" w:color="auto"/>
            <w:bottom w:val="none" w:sz="0" w:space="0" w:color="auto"/>
            <w:right w:val="none" w:sz="0" w:space="0" w:color="auto"/>
          </w:divBdr>
        </w:div>
        <w:div w:id="237254538">
          <w:marLeft w:val="0"/>
          <w:marRight w:val="0"/>
          <w:marTop w:val="0"/>
          <w:marBottom w:val="0"/>
          <w:divBdr>
            <w:top w:val="none" w:sz="0" w:space="0" w:color="auto"/>
            <w:left w:val="none" w:sz="0" w:space="0" w:color="auto"/>
            <w:bottom w:val="none" w:sz="0" w:space="0" w:color="auto"/>
            <w:right w:val="none" w:sz="0" w:space="0" w:color="auto"/>
          </w:divBdr>
        </w:div>
        <w:div w:id="1019351513">
          <w:marLeft w:val="0"/>
          <w:marRight w:val="0"/>
          <w:marTop w:val="0"/>
          <w:marBottom w:val="0"/>
          <w:divBdr>
            <w:top w:val="none" w:sz="0" w:space="0" w:color="auto"/>
            <w:left w:val="none" w:sz="0" w:space="0" w:color="auto"/>
            <w:bottom w:val="none" w:sz="0" w:space="0" w:color="auto"/>
            <w:right w:val="none" w:sz="0" w:space="0" w:color="auto"/>
          </w:divBdr>
        </w:div>
        <w:div w:id="1216350728">
          <w:marLeft w:val="0"/>
          <w:marRight w:val="0"/>
          <w:marTop w:val="0"/>
          <w:marBottom w:val="0"/>
          <w:divBdr>
            <w:top w:val="none" w:sz="0" w:space="0" w:color="auto"/>
            <w:left w:val="none" w:sz="0" w:space="0" w:color="auto"/>
            <w:bottom w:val="none" w:sz="0" w:space="0" w:color="auto"/>
            <w:right w:val="none" w:sz="0" w:space="0" w:color="auto"/>
          </w:divBdr>
        </w:div>
        <w:div w:id="1928611632">
          <w:marLeft w:val="0"/>
          <w:marRight w:val="0"/>
          <w:marTop w:val="0"/>
          <w:marBottom w:val="0"/>
          <w:divBdr>
            <w:top w:val="none" w:sz="0" w:space="0" w:color="auto"/>
            <w:left w:val="none" w:sz="0" w:space="0" w:color="auto"/>
            <w:bottom w:val="none" w:sz="0" w:space="0" w:color="auto"/>
            <w:right w:val="none" w:sz="0" w:space="0" w:color="auto"/>
          </w:divBdr>
        </w:div>
        <w:div w:id="585572823">
          <w:marLeft w:val="0"/>
          <w:marRight w:val="0"/>
          <w:marTop w:val="0"/>
          <w:marBottom w:val="0"/>
          <w:divBdr>
            <w:top w:val="none" w:sz="0" w:space="0" w:color="auto"/>
            <w:left w:val="none" w:sz="0" w:space="0" w:color="auto"/>
            <w:bottom w:val="none" w:sz="0" w:space="0" w:color="auto"/>
            <w:right w:val="none" w:sz="0" w:space="0" w:color="auto"/>
          </w:divBdr>
        </w:div>
        <w:div w:id="1399783484">
          <w:marLeft w:val="0"/>
          <w:marRight w:val="0"/>
          <w:marTop w:val="0"/>
          <w:marBottom w:val="0"/>
          <w:divBdr>
            <w:top w:val="none" w:sz="0" w:space="0" w:color="auto"/>
            <w:left w:val="none" w:sz="0" w:space="0" w:color="auto"/>
            <w:bottom w:val="none" w:sz="0" w:space="0" w:color="auto"/>
            <w:right w:val="none" w:sz="0" w:space="0" w:color="auto"/>
          </w:divBdr>
        </w:div>
        <w:div w:id="94714679">
          <w:marLeft w:val="0"/>
          <w:marRight w:val="0"/>
          <w:marTop w:val="0"/>
          <w:marBottom w:val="0"/>
          <w:divBdr>
            <w:top w:val="none" w:sz="0" w:space="0" w:color="auto"/>
            <w:left w:val="none" w:sz="0" w:space="0" w:color="auto"/>
            <w:bottom w:val="none" w:sz="0" w:space="0" w:color="auto"/>
            <w:right w:val="none" w:sz="0" w:space="0" w:color="auto"/>
          </w:divBdr>
        </w:div>
        <w:div w:id="983923869">
          <w:marLeft w:val="0"/>
          <w:marRight w:val="0"/>
          <w:marTop w:val="0"/>
          <w:marBottom w:val="0"/>
          <w:divBdr>
            <w:top w:val="none" w:sz="0" w:space="0" w:color="auto"/>
            <w:left w:val="none" w:sz="0" w:space="0" w:color="auto"/>
            <w:bottom w:val="none" w:sz="0" w:space="0" w:color="auto"/>
            <w:right w:val="none" w:sz="0" w:space="0" w:color="auto"/>
          </w:divBdr>
        </w:div>
        <w:div w:id="1311865373">
          <w:marLeft w:val="0"/>
          <w:marRight w:val="0"/>
          <w:marTop w:val="0"/>
          <w:marBottom w:val="0"/>
          <w:divBdr>
            <w:top w:val="none" w:sz="0" w:space="0" w:color="auto"/>
            <w:left w:val="none" w:sz="0" w:space="0" w:color="auto"/>
            <w:bottom w:val="none" w:sz="0" w:space="0" w:color="auto"/>
            <w:right w:val="none" w:sz="0" w:space="0" w:color="auto"/>
          </w:divBdr>
        </w:div>
        <w:div w:id="1532065788">
          <w:marLeft w:val="0"/>
          <w:marRight w:val="0"/>
          <w:marTop w:val="0"/>
          <w:marBottom w:val="0"/>
          <w:divBdr>
            <w:top w:val="none" w:sz="0" w:space="0" w:color="auto"/>
            <w:left w:val="none" w:sz="0" w:space="0" w:color="auto"/>
            <w:bottom w:val="none" w:sz="0" w:space="0" w:color="auto"/>
            <w:right w:val="none" w:sz="0" w:space="0" w:color="auto"/>
          </w:divBdr>
        </w:div>
        <w:div w:id="824588154">
          <w:marLeft w:val="0"/>
          <w:marRight w:val="0"/>
          <w:marTop w:val="0"/>
          <w:marBottom w:val="0"/>
          <w:divBdr>
            <w:top w:val="none" w:sz="0" w:space="0" w:color="auto"/>
            <w:left w:val="none" w:sz="0" w:space="0" w:color="auto"/>
            <w:bottom w:val="none" w:sz="0" w:space="0" w:color="auto"/>
            <w:right w:val="none" w:sz="0" w:space="0" w:color="auto"/>
          </w:divBdr>
        </w:div>
        <w:div w:id="1827747621">
          <w:marLeft w:val="0"/>
          <w:marRight w:val="0"/>
          <w:marTop w:val="0"/>
          <w:marBottom w:val="0"/>
          <w:divBdr>
            <w:top w:val="none" w:sz="0" w:space="0" w:color="auto"/>
            <w:left w:val="none" w:sz="0" w:space="0" w:color="auto"/>
            <w:bottom w:val="none" w:sz="0" w:space="0" w:color="auto"/>
            <w:right w:val="none" w:sz="0" w:space="0" w:color="auto"/>
          </w:divBdr>
        </w:div>
        <w:div w:id="743064300">
          <w:marLeft w:val="0"/>
          <w:marRight w:val="0"/>
          <w:marTop w:val="0"/>
          <w:marBottom w:val="0"/>
          <w:divBdr>
            <w:top w:val="none" w:sz="0" w:space="0" w:color="auto"/>
            <w:left w:val="none" w:sz="0" w:space="0" w:color="auto"/>
            <w:bottom w:val="none" w:sz="0" w:space="0" w:color="auto"/>
            <w:right w:val="none" w:sz="0" w:space="0" w:color="auto"/>
          </w:divBdr>
        </w:div>
        <w:div w:id="2097895969">
          <w:marLeft w:val="0"/>
          <w:marRight w:val="0"/>
          <w:marTop w:val="0"/>
          <w:marBottom w:val="0"/>
          <w:divBdr>
            <w:top w:val="none" w:sz="0" w:space="0" w:color="auto"/>
            <w:left w:val="none" w:sz="0" w:space="0" w:color="auto"/>
            <w:bottom w:val="none" w:sz="0" w:space="0" w:color="auto"/>
            <w:right w:val="none" w:sz="0" w:space="0" w:color="auto"/>
          </w:divBdr>
        </w:div>
        <w:div w:id="1048530695">
          <w:marLeft w:val="0"/>
          <w:marRight w:val="0"/>
          <w:marTop w:val="0"/>
          <w:marBottom w:val="0"/>
          <w:divBdr>
            <w:top w:val="none" w:sz="0" w:space="0" w:color="auto"/>
            <w:left w:val="none" w:sz="0" w:space="0" w:color="auto"/>
            <w:bottom w:val="none" w:sz="0" w:space="0" w:color="auto"/>
            <w:right w:val="none" w:sz="0" w:space="0" w:color="auto"/>
          </w:divBdr>
        </w:div>
        <w:div w:id="1728187107">
          <w:marLeft w:val="0"/>
          <w:marRight w:val="0"/>
          <w:marTop w:val="0"/>
          <w:marBottom w:val="0"/>
          <w:divBdr>
            <w:top w:val="none" w:sz="0" w:space="0" w:color="auto"/>
            <w:left w:val="none" w:sz="0" w:space="0" w:color="auto"/>
            <w:bottom w:val="none" w:sz="0" w:space="0" w:color="auto"/>
            <w:right w:val="none" w:sz="0" w:space="0" w:color="auto"/>
          </w:divBdr>
        </w:div>
        <w:div w:id="536281214">
          <w:marLeft w:val="0"/>
          <w:marRight w:val="0"/>
          <w:marTop w:val="0"/>
          <w:marBottom w:val="0"/>
          <w:divBdr>
            <w:top w:val="none" w:sz="0" w:space="0" w:color="auto"/>
            <w:left w:val="none" w:sz="0" w:space="0" w:color="auto"/>
            <w:bottom w:val="none" w:sz="0" w:space="0" w:color="auto"/>
            <w:right w:val="none" w:sz="0" w:space="0" w:color="auto"/>
          </w:divBdr>
        </w:div>
        <w:div w:id="1968587858">
          <w:marLeft w:val="0"/>
          <w:marRight w:val="0"/>
          <w:marTop w:val="0"/>
          <w:marBottom w:val="0"/>
          <w:divBdr>
            <w:top w:val="none" w:sz="0" w:space="0" w:color="auto"/>
            <w:left w:val="none" w:sz="0" w:space="0" w:color="auto"/>
            <w:bottom w:val="none" w:sz="0" w:space="0" w:color="auto"/>
            <w:right w:val="none" w:sz="0" w:space="0" w:color="auto"/>
          </w:divBdr>
        </w:div>
        <w:div w:id="410471968">
          <w:marLeft w:val="0"/>
          <w:marRight w:val="0"/>
          <w:marTop w:val="0"/>
          <w:marBottom w:val="0"/>
          <w:divBdr>
            <w:top w:val="none" w:sz="0" w:space="0" w:color="auto"/>
            <w:left w:val="none" w:sz="0" w:space="0" w:color="auto"/>
            <w:bottom w:val="none" w:sz="0" w:space="0" w:color="auto"/>
            <w:right w:val="none" w:sz="0" w:space="0" w:color="auto"/>
          </w:divBdr>
        </w:div>
        <w:div w:id="92511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2022-05-16T12:01:00Z</cp:lastPrinted>
  <dcterms:created xsi:type="dcterms:W3CDTF">2021-07-20T10:56:00Z</dcterms:created>
  <dcterms:modified xsi:type="dcterms:W3CDTF">2022-12-27T07:13:00Z</dcterms:modified>
</cp:coreProperties>
</file>