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67" w:rsidRPr="00417267" w:rsidRDefault="00417267" w:rsidP="00CE598A">
      <w:pPr>
        <w:jc w:val="both"/>
      </w:pPr>
      <w:r>
        <w:t>Предварительное информирование граждан и юридических лиц о разработке проекта «Региональная схема рационального размещения особо охраняемых природных территорий местног</w:t>
      </w:r>
      <w:r>
        <w:t>о значения до 1 января 2034 г.»</w:t>
      </w:r>
    </w:p>
    <w:p w:rsidR="00417267" w:rsidRDefault="00417267" w:rsidP="00CE598A">
      <w:pPr>
        <w:jc w:val="both"/>
      </w:pPr>
      <w:r>
        <w:t>Информация о планируемом к принятию экологически значимом решении: проект «Региональная схема рационального размещения особо охраняемых природных территорий местного значения до 1 января 2034 г.»</w:t>
      </w:r>
    </w:p>
    <w:p w:rsidR="00417267" w:rsidRDefault="00417267" w:rsidP="00CE598A">
      <w:pPr>
        <w:jc w:val="both"/>
      </w:pPr>
      <w:r>
        <w:t>(далее – Проект).</w:t>
      </w:r>
    </w:p>
    <w:p w:rsidR="00417267" w:rsidRDefault="00417267" w:rsidP="00CE598A">
      <w:pPr>
        <w:jc w:val="both"/>
      </w:pPr>
      <w:r>
        <w:t xml:space="preserve">Цели разработки Проекта: Целью Проекта является разработка региональной схемы рационального размещения особо охраняемых природных </w:t>
      </w:r>
      <w:bookmarkStart w:id="0" w:name="_GoBack"/>
      <w:bookmarkEnd w:id="0"/>
      <w:r>
        <w:t>территорий местного значения г. Минска на 2024 – 2033 годы, включающей перспективные природные объекты, которые могут быть объявлены памятниками природы, в соответствии с требованиями статьи 14 Закона Республики Беларусь «Об особо охраняемых природных территориях».</w:t>
      </w:r>
    </w:p>
    <w:p w:rsidR="00417267" w:rsidRDefault="00417267" w:rsidP="00CE598A">
      <w:pPr>
        <w:jc w:val="both"/>
      </w:pPr>
      <w:r>
        <w:t>Орган-разработчик: Минский городской комитет природных ресурсов и охраны окружающей среды по поручению Минского городского исполнительного комитета.</w:t>
      </w:r>
    </w:p>
    <w:p w:rsidR="00417267" w:rsidRDefault="00417267" w:rsidP="00CE598A">
      <w:pPr>
        <w:jc w:val="both"/>
      </w:pPr>
      <w:r>
        <w:t>Информация о возможности участия граждан и юридических лиц в принятии указанного экологически значимого решения: письменные или электронные заявки па получение уведомления о проведении общественного обсуждения Проекта можно направлять в срок по 19.04.2024 по адресу https://обращения</w:t>
      </w:r>
      <w:proofErr w:type="gramStart"/>
      <w:r>
        <w:t>.б</w:t>
      </w:r>
      <w:proofErr w:type="gramEnd"/>
      <w:r>
        <w:t>ел «Государственная единая (интегрированная) республиканская информационная система учета и обработки обращений граждан и юридических лиц» или на почтовый адрес: 220039, г. Минск,</w:t>
      </w:r>
    </w:p>
    <w:p w:rsidR="00417267" w:rsidRDefault="00417267" w:rsidP="00CE598A">
      <w:pPr>
        <w:jc w:val="both"/>
      </w:pPr>
      <w:r>
        <w:t>ул. Чкалова, 6 (Администрация Октябрьского района г.Минска).</w:t>
      </w:r>
    </w:p>
    <w:p w:rsidR="00417267" w:rsidRPr="00417267" w:rsidRDefault="00417267" w:rsidP="00CE598A">
      <w:pPr>
        <w:jc w:val="both"/>
      </w:pPr>
      <w:proofErr w:type="gramStart"/>
      <w:r>
        <w:t>Обращаем внимание, что под заинтересованной общественностью понимаются граждане и юридические лица, чьи права и законные интересы могут быть затронуты принятыми в отношении Проект</w:t>
      </w:r>
      <w:r>
        <w:t>а решения.</w:t>
      </w:r>
      <w:proofErr w:type="gramEnd"/>
    </w:p>
    <w:p w:rsidR="00417267" w:rsidRDefault="00417267" w:rsidP="00CE598A">
      <w:pPr>
        <w:jc w:val="both"/>
      </w:pPr>
      <w:r>
        <w:t>Заявка должна содержать:</w:t>
      </w:r>
    </w:p>
    <w:p w:rsidR="00417267" w:rsidRDefault="00417267" w:rsidP="00CE598A">
      <w:pPr>
        <w:jc w:val="both"/>
      </w:pPr>
      <w:proofErr w:type="gramStart"/>
      <w:r>
        <w:t>фамилию, собственное имя, отчество (при наличии) гражданина, адрес его места жительства (места пребывания) либо полное наименование юридического лица, его место нахождения, фамилия, собственное имя, отчество (при наличии) руководителя;</w:t>
      </w:r>
      <w:proofErr w:type="gramEnd"/>
    </w:p>
    <w:p w:rsidR="00417267" w:rsidRDefault="00417267" w:rsidP="00CE598A">
      <w:pPr>
        <w:jc w:val="both"/>
      </w:pPr>
      <w:r>
        <w:t>информацию о Проекте, общественные обсуждения которого планируются (наименование);</w:t>
      </w:r>
    </w:p>
    <w:p w:rsidR="0015413B" w:rsidRDefault="00417267" w:rsidP="00CE598A">
      <w:pPr>
        <w:jc w:val="both"/>
      </w:pPr>
      <w:r>
        <w:t>способ получения информации (почтовый адрес, электронная почта).</w:t>
      </w:r>
    </w:p>
    <w:sectPr w:rsidR="0015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50"/>
    <w:rsid w:val="000D2EFB"/>
    <w:rsid w:val="00417267"/>
    <w:rsid w:val="00535C50"/>
    <w:rsid w:val="00CE598A"/>
    <w:rsid w:val="00E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Якусь Николай Игоревич</dc:creator>
  <cp:keywords/>
  <dc:description/>
  <cp:lastModifiedBy>Якусь Николай Игоревич</cp:lastModifiedBy>
  <cp:revision>3</cp:revision>
  <dcterms:created xsi:type="dcterms:W3CDTF">2024-06-13T11:46:00Z</dcterms:created>
  <dcterms:modified xsi:type="dcterms:W3CDTF">2024-06-13T11:47:00Z</dcterms:modified>
</cp:coreProperties>
</file>