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E" w:rsidRDefault="0096216E" w:rsidP="0096216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сведению граждан:</w:t>
      </w:r>
    </w:p>
    <w:p w:rsidR="0096216E" w:rsidRDefault="0096216E" w:rsidP="0096216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Приписка граждан мужского пола 2004 года рождения к призывному участку Октябрьского района города Минска в 2020 году проводится в соответствии со статьей 14 Закона Республики Беларусь от 05.11.1992 года № 1914-</w:t>
      </w:r>
      <w:r>
        <w:rPr>
          <w:sz w:val="30"/>
          <w:szCs w:val="30"/>
          <w:lang w:val="en-US"/>
        </w:rPr>
        <w:t>XII</w:t>
      </w:r>
      <w:r>
        <w:rPr>
          <w:sz w:val="30"/>
          <w:szCs w:val="30"/>
        </w:rPr>
        <w:t xml:space="preserve"> «О воинской обязанности и воинской службе».</w:t>
      </w:r>
    </w:p>
    <w:p w:rsidR="0096216E" w:rsidRDefault="0096216E" w:rsidP="0096216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Гражданам мужского пола, родившимся в период с 01 января по 31 декабря 2004 года включительно и имеющим постоянную регистрацию на территории Октябрьского района города Минска, гражданам старших возрастов, не прошедшим приписку ранее, а также гражданам, не получившим ранее (по различным причинам) </w:t>
      </w:r>
      <w:proofErr w:type="gramStart"/>
      <w:r>
        <w:rPr>
          <w:sz w:val="30"/>
          <w:szCs w:val="30"/>
        </w:rPr>
        <w:t>персональную  повестку</w:t>
      </w:r>
      <w:proofErr w:type="gramEnd"/>
      <w:r>
        <w:rPr>
          <w:sz w:val="30"/>
          <w:szCs w:val="30"/>
        </w:rPr>
        <w:t xml:space="preserve"> — необходимо в срок с 03.01.2020 по 31.05.2020 явиться для прохождения приписки к призывному участку Октябрьского района города Минска по адресу: </w:t>
      </w:r>
      <w:proofErr w:type="spellStart"/>
      <w:r>
        <w:rPr>
          <w:sz w:val="30"/>
          <w:szCs w:val="30"/>
        </w:rPr>
        <w:t>г.Минск</w:t>
      </w:r>
      <w:proofErr w:type="spellEnd"/>
      <w:r>
        <w:rPr>
          <w:sz w:val="30"/>
          <w:szCs w:val="30"/>
        </w:rPr>
        <w:t xml:space="preserve">, ул. </w:t>
      </w:r>
      <w:proofErr w:type="spellStart"/>
      <w:r>
        <w:rPr>
          <w:sz w:val="30"/>
          <w:szCs w:val="30"/>
        </w:rPr>
        <w:t>Казинца</w:t>
      </w:r>
      <w:proofErr w:type="spellEnd"/>
      <w:r>
        <w:rPr>
          <w:sz w:val="30"/>
          <w:szCs w:val="30"/>
        </w:rPr>
        <w:t xml:space="preserve">, 60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327, тел. 398 43 42.</w:t>
      </w:r>
    </w:p>
    <w:p w:rsidR="00A668D9" w:rsidRDefault="00A668D9">
      <w:bookmarkStart w:id="0" w:name="_GoBack"/>
      <w:bookmarkEnd w:id="0"/>
    </w:p>
    <w:sectPr w:rsidR="00A6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6E"/>
    <w:rsid w:val="0096216E"/>
    <w:rsid w:val="00A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3A18D-B237-4E8B-A763-CED1E44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Шибеко</dc:creator>
  <cp:keywords/>
  <dc:description/>
  <cp:lastModifiedBy>Алексей Викторович Шибеко</cp:lastModifiedBy>
  <cp:revision>1</cp:revision>
  <dcterms:created xsi:type="dcterms:W3CDTF">2019-09-24T13:54:00Z</dcterms:created>
  <dcterms:modified xsi:type="dcterms:W3CDTF">2019-09-24T13:54:00Z</dcterms:modified>
</cp:coreProperties>
</file>