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7B" w:rsidRDefault="0071337B" w:rsidP="007F5917">
      <w:pPr>
        <w:spacing w:line="240" w:lineRule="exact"/>
        <w:ind w:left="284" w:right="-28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Категории граждан, </w:t>
      </w:r>
      <w:r w:rsidR="007F5917">
        <w:rPr>
          <w:b/>
          <w:sz w:val="28"/>
          <w:szCs w:val="28"/>
        </w:rPr>
        <w:t xml:space="preserve"> имеющи</w:t>
      </w:r>
      <w:r>
        <w:rPr>
          <w:b/>
          <w:sz w:val="28"/>
          <w:szCs w:val="28"/>
        </w:rPr>
        <w:t>х</w:t>
      </w:r>
      <w:r w:rsidR="007F5917">
        <w:rPr>
          <w:b/>
          <w:sz w:val="28"/>
          <w:szCs w:val="28"/>
        </w:rPr>
        <w:t xml:space="preserve"> право на получение льготных кредитов на строительство (реконструкцию) или приобретение жилья, финансовой помощи государства в погашении этих кредитов, в соответствии </w:t>
      </w:r>
    </w:p>
    <w:p w:rsidR="0071337B" w:rsidRDefault="007F5917" w:rsidP="007F5917">
      <w:pPr>
        <w:spacing w:line="240" w:lineRule="exact"/>
        <w:ind w:left="284" w:right="-28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Указом </w:t>
      </w:r>
      <w:r w:rsidR="0071337B">
        <w:rPr>
          <w:b/>
          <w:sz w:val="28"/>
          <w:szCs w:val="28"/>
        </w:rPr>
        <w:t xml:space="preserve">Президента Республики Беларусь от 6 января </w:t>
      </w:r>
      <w:r>
        <w:rPr>
          <w:b/>
          <w:sz w:val="28"/>
          <w:szCs w:val="28"/>
        </w:rPr>
        <w:t xml:space="preserve">2012 </w:t>
      </w:r>
      <w:r w:rsidR="0071337B">
        <w:rPr>
          <w:b/>
          <w:sz w:val="28"/>
          <w:szCs w:val="28"/>
        </w:rPr>
        <w:t>г. № </w:t>
      </w:r>
      <w:r>
        <w:rPr>
          <w:b/>
          <w:sz w:val="28"/>
          <w:szCs w:val="28"/>
        </w:rPr>
        <w:t>13</w:t>
      </w:r>
    </w:p>
    <w:p w:rsidR="007F5917" w:rsidRDefault="0071337B" w:rsidP="007F5917">
      <w:pPr>
        <w:spacing w:line="240" w:lineRule="exact"/>
        <w:ind w:left="284" w:right="-286" w:firstLine="0"/>
        <w:jc w:val="center"/>
      </w:pPr>
      <w:r>
        <w:rPr>
          <w:b/>
          <w:sz w:val="28"/>
          <w:szCs w:val="28"/>
        </w:rPr>
        <w:t xml:space="preserve"> (в ред. Указа от 01.10.2021 № 375)</w:t>
      </w:r>
    </w:p>
    <w:p w:rsidR="007F5917" w:rsidRDefault="007F5917" w:rsidP="007F5917">
      <w:pPr>
        <w:spacing w:line="240" w:lineRule="exact"/>
        <w:ind w:left="284" w:right="-286" w:firstLine="0"/>
        <w:jc w:val="center"/>
        <w:rPr>
          <w:b/>
          <w:sz w:val="28"/>
          <w:szCs w:val="28"/>
        </w:rPr>
      </w:pPr>
    </w:p>
    <w:tbl>
      <w:tblPr>
        <w:tblW w:w="1045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5"/>
        <w:gridCol w:w="3260"/>
        <w:gridCol w:w="4111"/>
      </w:tblGrid>
      <w:tr w:rsidR="007F5917" w:rsidRPr="009600A0" w:rsidTr="0071337B">
        <w:trPr>
          <w:trHeight w:val="255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60" w:lineRule="exact"/>
              <w:ind w:left="-108" w:firstLine="0"/>
              <w:jc w:val="center"/>
              <w:rPr>
                <w:b/>
                <w:sz w:val="24"/>
                <w:szCs w:val="24"/>
              </w:rPr>
            </w:pPr>
          </w:p>
          <w:p w:rsidR="007F5917" w:rsidRPr="009600A0" w:rsidRDefault="007F5917" w:rsidP="002D41AF">
            <w:pPr>
              <w:spacing w:line="260" w:lineRule="exact"/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9600A0">
              <w:rPr>
                <w:b/>
                <w:sz w:val="24"/>
                <w:szCs w:val="24"/>
              </w:rPr>
              <w:t>Категории граждан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600A0">
              <w:rPr>
                <w:b/>
                <w:sz w:val="24"/>
                <w:szCs w:val="24"/>
              </w:rPr>
              <w:t>Формы государственной поддержки</w:t>
            </w:r>
          </w:p>
        </w:tc>
      </w:tr>
      <w:tr w:rsidR="007F5917" w:rsidRPr="009600A0" w:rsidTr="0071337B">
        <w:trPr>
          <w:trHeight w:val="388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60" w:lineRule="exact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600A0">
              <w:rPr>
                <w:b/>
                <w:sz w:val="24"/>
                <w:szCs w:val="24"/>
              </w:rPr>
              <w:t xml:space="preserve">Льготный кредит </w:t>
            </w: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</w:rPr>
            </w:pPr>
            <w:r w:rsidRPr="009600A0">
              <w:rPr>
                <w:b/>
                <w:iCs/>
                <w:sz w:val="24"/>
                <w:szCs w:val="24"/>
                <w:lang w:val="en-US"/>
              </w:rPr>
              <w:t>(</w:t>
            </w:r>
            <w:r w:rsidRPr="009600A0">
              <w:rPr>
                <w:b/>
                <w:iCs/>
                <w:sz w:val="24"/>
                <w:szCs w:val="24"/>
              </w:rPr>
              <w:t>условия предоставления)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600A0">
              <w:rPr>
                <w:b/>
                <w:sz w:val="24"/>
                <w:szCs w:val="24"/>
              </w:rPr>
              <w:t xml:space="preserve">Финансовая помощь  в погаше-нии льготных кредитов </w:t>
            </w:r>
            <w:r w:rsidRPr="009600A0">
              <w:rPr>
                <w:b/>
                <w:iCs/>
                <w:sz w:val="24"/>
                <w:szCs w:val="24"/>
              </w:rPr>
              <w:t>(размер)</w:t>
            </w:r>
          </w:p>
        </w:tc>
      </w:tr>
      <w:tr w:rsidR="007F5917" w:rsidRPr="009600A0" w:rsidTr="0071337B">
        <w:trPr>
          <w:trHeight w:val="24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60" w:lineRule="exact"/>
              <w:ind w:left="34" w:firstLine="0"/>
              <w:jc w:val="center"/>
              <w:rPr>
                <w:sz w:val="24"/>
                <w:szCs w:val="24"/>
              </w:rPr>
            </w:pPr>
            <w:r w:rsidRPr="009600A0">
              <w:rPr>
                <w:b/>
                <w:sz w:val="24"/>
                <w:szCs w:val="24"/>
              </w:rPr>
              <w:t>Вне очереди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7F5917" w:rsidRPr="009600A0" w:rsidTr="0071337B">
        <w:trPr>
          <w:trHeight w:val="5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71337B">
            <w:pPr>
              <w:spacing w:line="260" w:lineRule="exact"/>
              <w:ind w:left="34" w:right="-108" w:firstLine="0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t>Малообеспеченные многодетные семьи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t xml:space="preserve">Срок пользования кредитом - до  40 лет. </w:t>
            </w:r>
          </w:p>
          <w:p w:rsidR="007F5917" w:rsidRPr="009600A0" w:rsidRDefault="007F5917" w:rsidP="002D41AF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t>Проценты по кредиту - 1% годовых</w:t>
            </w:r>
            <w:r w:rsidR="0071337B">
              <w:rPr>
                <w:sz w:val="24"/>
                <w:szCs w:val="24"/>
              </w:rPr>
              <w:t>.</w:t>
            </w:r>
            <w:r w:rsidRPr="009600A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2BF" w:rsidRPr="009600A0" w:rsidRDefault="007F5917" w:rsidP="000D12BF">
            <w:pPr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9600A0">
              <w:rPr>
                <w:sz w:val="24"/>
                <w:szCs w:val="24"/>
                <w:lang w:eastAsia="en-US"/>
              </w:rPr>
              <w:t xml:space="preserve">Трое детей </w:t>
            </w:r>
            <w:r w:rsidR="000D12BF" w:rsidRPr="009600A0">
              <w:rPr>
                <w:sz w:val="24"/>
                <w:szCs w:val="24"/>
                <w:lang w:eastAsia="en-US"/>
              </w:rPr>
              <w:t xml:space="preserve">в возрасте до 23 лет на дату утверждения списков </w:t>
            </w:r>
            <w:r w:rsidRPr="009600A0">
              <w:rPr>
                <w:sz w:val="24"/>
                <w:szCs w:val="24"/>
                <w:lang w:eastAsia="en-US"/>
              </w:rPr>
              <w:t xml:space="preserve">– 75% от суммы задолженности по кредиту; </w:t>
            </w:r>
          </w:p>
          <w:p w:rsidR="007F5917" w:rsidRPr="009600A0" w:rsidRDefault="007F5917" w:rsidP="000D12BF">
            <w:pPr>
              <w:ind w:firstLine="0"/>
              <w:jc w:val="both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  <w:lang w:eastAsia="en-US"/>
              </w:rPr>
              <w:t xml:space="preserve">четверо и более </w:t>
            </w:r>
            <w:r w:rsidR="000D12BF" w:rsidRPr="009600A0">
              <w:rPr>
                <w:sz w:val="24"/>
                <w:szCs w:val="24"/>
                <w:lang w:eastAsia="en-US"/>
              </w:rPr>
              <w:t xml:space="preserve">детей в возрасте до </w:t>
            </w:r>
            <w:r w:rsidR="009600A0">
              <w:rPr>
                <w:sz w:val="24"/>
                <w:szCs w:val="24"/>
                <w:lang w:eastAsia="en-US"/>
              </w:rPr>
              <w:t xml:space="preserve">             </w:t>
            </w:r>
            <w:r w:rsidR="000D12BF" w:rsidRPr="009600A0">
              <w:rPr>
                <w:sz w:val="24"/>
                <w:szCs w:val="24"/>
                <w:lang w:eastAsia="en-US"/>
              </w:rPr>
              <w:t xml:space="preserve">23 лет на дату утверждения списков </w:t>
            </w:r>
            <w:r w:rsidRPr="009600A0">
              <w:rPr>
                <w:sz w:val="24"/>
                <w:szCs w:val="24"/>
                <w:lang w:eastAsia="en-US"/>
              </w:rPr>
              <w:t xml:space="preserve">– 100% </w:t>
            </w:r>
            <w:r w:rsidR="00C15800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F5917" w:rsidRPr="009600A0" w:rsidTr="0071337B">
        <w:trPr>
          <w:trHeight w:val="5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71337B">
            <w:pPr>
              <w:spacing w:line="260" w:lineRule="exact"/>
              <w:ind w:left="34" w:right="33" w:firstLine="0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t xml:space="preserve">Дети-сироты и дети, оставшиеся без попечения родителей, </w:t>
            </w:r>
            <w:r w:rsidR="0071337B">
              <w:rPr>
                <w:sz w:val="24"/>
                <w:szCs w:val="24"/>
              </w:rPr>
              <w:t>г</w:t>
            </w:r>
            <w:r w:rsidR="0071337B" w:rsidRPr="009600A0">
              <w:rPr>
                <w:sz w:val="24"/>
                <w:szCs w:val="24"/>
              </w:rPr>
              <w:t>раждане, являющиеся нанимателями социального жилья, предоставленного им как детям-сиротам, – в течение срока действия срочного договора найма социального жилья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t xml:space="preserve">Срок пользования кредитом - до  40 лет. </w:t>
            </w:r>
          </w:p>
          <w:p w:rsidR="007F5917" w:rsidRPr="009600A0" w:rsidRDefault="007F5917" w:rsidP="002D41AF">
            <w:pPr>
              <w:spacing w:line="240" w:lineRule="exact"/>
              <w:ind w:firstLine="0"/>
              <w:jc w:val="both"/>
              <w:rPr>
                <w:iCs/>
                <w:color w:val="CE181E"/>
                <w:sz w:val="24"/>
                <w:szCs w:val="24"/>
                <w:lang w:eastAsia="en-US"/>
              </w:rPr>
            </w:pPr>
            <w:r w:rsidRPr="009600A0">
              <w:rPr>
                <w:iCs/>
                <w:sz w:val="24"/>
                <w:szCs w:val="24"/>
                <w:lang w:eastAsia="en-US"/>
              </w:rPr>
              <w:t>Проценты по кредиту - 1% годовых</w:t>
            </w:r>
            <w:r w:rsidR="0071337B">
              <w:rPr>
                <w:iCs/>
                <w:sz w:val="24"/>
                <w:szCs w:val="24"/>
                <w:lang w:eastAsia="en-US"/>
              </w:rPr>
              <w:t>.</w:t>
            </w:r>
            <w:r w:rsidRPr="009600A0">
              <w:rPr>
                <w:i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800" w:rsidRDefault="007F5917" w:rsidP="002D41AF">
            <w:pPr>
              <w:spacing w:line="240" w:lineRule="exact"/>
              <w:ind w:firstLine="0"/>
              <w:jc w:val="both"/>
              <w:rPr>
                <w:iCs/>
                <w:sz w:val="24"/>
                <w:szCs w:val="24"/>
                <w:lang w:eastAsia="en-US"/>
              </w:rPr>
            </w:pPr>
            <w:r w:rsidRPr="009600A0">
              <w:rPr>
                <w:iCs/>
                <w:sz w:val="24"/>
                <w:szCs w:val="24"/>
                <w:lang w:eastAsia="en-US"/>
              </w:rPr>
              <w:t xml:space="preserve">Молодым семьям при рождении первого ребенка после заключения кредитного договора – 10% от суммы задолженности; </w:t>
            </w:r>
          </w:p>
          <w:p w:rsidR="00C15800" w:rsidRDefault="007F5917" w:rsidP="002D41AF">
            <w:pPr>
              <w:spacing w:line="240" w:lineRule="exact"/>
              <w:ind w:firstLine="0"/>
              <w:jc w:val="both"/>
              <w:rPr>
                <w:iCs/>
                <w:sz w:val="24"/>
                <w:szCs w:val="24"/>
                <w:lang w:eastAsia="en-US"/>
              </w:rPr>
            </w:pPr>
            <w:r w:rsidRPr="009600A0">
              <w:rPr>
                <w:iCs/>
                <w:sz w:val="24"/>
                <w:szCs w:val="24"/>
                <w:lang w:eastAsia="en-US"/>
              </w:rPr>
              <w:t xml:space="preserve">при рождении второго </w:t>
            </w:r>
            <w:r w:rsidR="0071337B">
              <w:rPr>
                <w:iCs/>
                <w:sz w:val="24"/>
                <w:szCs w:val="24"/>
                <w:lang w:eastAsia="en-US"/>
              </w:rPr>
              <w:t>ребенка</w:t>
            </w:r>
            <w:r w:rsidRPr="009600A0">
              <w:rPr>
                <w:iCs/>
                <w:sz w:val="24"/>
                <w:szCs w:val="24"/>
                <w:lang w:eastAsia="en-US"/>
              </w:rPr>
              <w:t xml:space="preserve">– 20%. </w:t>
            </w:r>
          </w:p>
          <w:p w:rsidR="007F5917" w:rsidRPr="009600A0" w:rsidRDefault="007F5917" w:rsidP="002D41AF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9600A0">
              <w:rPr>
                <w:iCs/>
                <w:sz w:val="24"/>
                <w:szCs w:val="24"/>
                <w:lang w:eastAsia="en-US"/>
              </w:rPr>
              <w:t>При приобретении статуса многодетной семьи - в размере, установленном для многодетных</w:t>
            </w:r>
            <w:r w:rsidR="009600A0" w:rsidRPr="009600A0">
              <w:rPr>
                <w:iCs/>
                <w:sz w:val="24"/>
                <w:szCs w:val="24"/>
                <w:lang w:eastAsia="en-US"/>
              </w:rPr>
              <w:t xml:space="preserve"> семей</w:t>
            </w:r>
            <w:r w:rsidR="00C15800">
              <w:rPr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7F5917" w:rsidRPr="009600A0" w:rsidTr="0071337B">
        <w:trPr>
          <w:trHeight w:val="5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71337B">
            <w:pPr>
              <w:spacing w:line="260" w:lineRule="exact"/>
              <w:ind w:left="34" w:right="33" w:firstLine="0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t xml:space="preserve">Граждане, уволенные с военной службы по возрасту, состоянию здоровья, в связи с проведением организационно-штатных мероприятий, в том числе реализовавшие право на постановку на учет нуждающихся по месту жительства в течение 6 месяцев со дня увольнения с военной службы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t xml:space="preserve">Срок пользования кредитом - до 20 лет. </w:t>
            </w:r>
          </w:p>
          <w:p w:rsidR="007F5917" w:rsidRPr="009600A0" w:rsidRDefault="007F5917" w:rsidP="002D41AF">
            <w:pPr>
              <w:spacing w:line="240" w:lineRule="exact"/>
              <w:ind w:firstLine="0"/>
              <w:jc w:val="both"/>
              <w:rPr>
                <w:iCs/>
                <w:color w:val="CE181E"/>
                <w:sz w:val="24"/>
                <w:szCs w:val="24"/>
                <w:lang w:eastAsia="en-US"/>
              </w:rPr>
            </w:pPr>
            <w:r w:rsidRPr="009600A0">
              <w:rPr>
                <w:iCs/>
                <w:sz w:val="24"/>
                <w:szCs w:val="24"/>
                <w:lang w:eastAsia="en-US"/>
              </w:rPr>
              <w:t>Проценты по кредиту - 5% годовых</w:t>
            </w:r>
            <w:r w:rsidR="0071337B">
              <w:rPr>
                <w:iCs/>
                <w:sz w:val="24"/>
                <w:szCs w:val="24"/>
                <w:lang w:eastAsia="en-US"/>
              </w:rPr>
              <w:t>.</w:t>
            </w:r>
            <w:r w:rsidRPr="009600A0">
              <w:rPr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>-II-</w:t>
            </w:r>
          </w:p>
        </w:tc>
      </w:tr>
      <w:tr w:rsidR="007F5917" w:rsidRPr="009600A0" w:rsidTr="0071337B">
        <w:trPr>
          <w:trHeight w:val="57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71337B">
            <w:pPr>
              <w:spacing w:line="260" w:lineRule="exact"/>
              <w:ind w:left="34" w:firstLine="0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t>Малообеспеченные граждане, заболевшие и перенесшие лучевую болезнь, вызванную последствиями катастрофы на ЧАЭС</w:t>
            </w:r>
            <w:r w:rsidRPr="009600A0">
              <w:rPr>
                <w:b/>
                <w:sz w:val="24"/>
                <w:szCs w:val="24"/>
              </w:rPr>
              <w:t>,</w:t>
            </w:r>
            <w:r w:rsidRPr="009600A0">
              <w:rPr>
                <w:sz w:val="24"/>
                <w:szCs w:val="24"/>
              </w:rPr>
              <w:t xml:space="preserve"> других радиационных аварий, инвалидов, в отношении которых установлена причинная связь увечья или заболевания, приведших к инвалидности, с катастрофой на ЧАЭС, другими радиационными авариями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t>Срок пользования кредитом - до  20 лет.</w:t>
            </w:r>
          </w:p>
          <w:p w:rsidR="007F5917" w:rsidRPr="009600A0" w:rsidRDefault="007F5917" w:rsidP="002D41AF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t>Проценты по кредиту - 20% ставки  рефинансирования Нацбанка,  но не менее 5% годовых</w:t>
            </w:r>
            <w:r w:rsidR="0071337B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tabs>
                <w:tab w:val="left" w:pos="596"/>
              </w:tabs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 xml:space="preserve"> </w:t>
            </w:r>
          </w:p>
          <w:p w:rsidR="007F5917" w:rsidRPr="009600A0" w:rsidRDefault="007F5917" w:rsidP="002D41AF">
            <w:pPr>
              <w:tabs>
                <w:tab w:val="left" w:pos="596"/>
              </w:tabs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  <w:p w:rsidR="007F5917" w:rsidRPr="009600A0" w:rsidRDefault="007F5917" w:rsidP="002D41AF">
            <w:pPr>
              <w:tabs>
                <w:tab w:val="left" w:pos="596"/>
              </w:tabs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>-II-</w:t>
            </w:r>
          </w:p>
        </w:tc>
      </w:tr>
      <w:tr w:rsidR="007F5917" w:rsidRPr="009600A0" w:rsidTr="0071337B">
        <w:trPr>
          <w:trHeight w:val="57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71337B">
            <w:pPr>
              <w:spacing w:line="260" w:lineRule="exact"/>
              <w:ind w:left="34" w:firstLine="0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lastRenderedPageBreak/>
              <w:t>Малообеспеченные граждане, в составе семей которых имеются дети-инвалиды, а также инвалиды с детства I и II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>-II-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>-II-</w:t>
            </w:r>
          </w:p>
        </w:tc>
      </w:tr>
      <w:tr w:rsidR="007F5917" w:rsidRPr="009600A0" w:rsidTr="0071337B">
        <w:trPr>
          <w:trHeight w:val="5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71337B">
            <w:pPr>
              <w:spacing w:line="260" w:lineRule="exact"/>
              <w:ind w:left="34" w:firstLine="0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t>Малообеспеченные граждане, проживающие в жилых помещениях, признанных непригодными для проживания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>-II-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tabs>
                <w:tab w:val="left" w:pos="596"/>
              </w:tabs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>-II-</w:t>
            </w:r>
          </w:p>
        </w:tc>
      </w:tr>
      <w:tr w:rsidR="007F5917" w:rsidRPr="009600A0" w:rsidTr="0071337B">
        <w:trPr>
          <w:trHeight w:val="14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71337B">
            <w:pPr>
              <w:spacing w:line="260" w:lineRule="exact"/>
              <w:ind w:left="34" w:firstLine="0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t xml:space="preserve">Малообеспеченные совершеннолетние молодые граждане, являющиеся лауреатами специального фонда Президента Республики Беларусь по социальной поддержке одаренных учащихся и студентов и (или) специального фонда Президента Республики Беларусь по поддержке талантливой молодежи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eastAsia="en-US"/>
              </w:rPr>
            </w:pPr>
          </w:p>
          <w:p w:rsidR="00C15800" w:rsidRDefault="00C15800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eastAsia="en-US"/>
              </w:rPr>
            </w:pPr>
          </w:p>
          <w:p w:rsidR="00C15800" w:rsidRPr="00C15800" w:rsidRDefault="00C15800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>-II-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  <w:p w:rsidR="00C15800" w:rsidRDefault="00C15800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eastAsia="en-US"/>
              </w:rPr>
            </w:pPr>
          </w:p>
          <w:p w:rsidR="00C15800" w:rsidRDefault="00C15800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>-II-</w:t>
            </w:r>
          </w:p>
        </w:tc>
      </w:tr>
      <w:tr w:rsidR="007F5917" w:rsidRPr="009600A0" w:rsidTr="0071337B">
        <w:trPr>
          <w:trHeight w:val="14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71337B">
            <w:pPr>
              <w:spacing w:line="260" w:lineRule="exact"/>
              <w:ind w:left="34" w:firstLine="0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t>Трудоспособные совершеннолетние члены семьи умершего нанимателя социального жилья в случае его смерти или выезда на постоянное проживание в другое жилое помещение, не имеющим во владении и пользовании государственного жилья либо в собственности другого жилья, - в течение действия договора найма социального жилья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>-II-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>-II-</w:t>
            </w:r>
          </w:p>
        </w:tc>
      </w:tr>
      <w:tr w:rsidR="000D12BF" w:rsidRPr="009600A0" w:rsidTr="0071337B">
        <w:trPr>
          <w:trHeight w:val="14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2BF" w:rsidRPr="009600A0" w:rsidRDefault="000D12BF" w:rsidP="0071337B">
            <w:pPr>
              <w:spacing w:line="260" w:lineRule="exact"/>
              <w:ind w:left="34" w:firstLine="0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  <w:shd w:val="clear" w:color="auto" w:fill="FFFFFF"/>
              </w:rPr>
              <w:t>Малообеспеченные граждане, состоящие на учёте нуждающихся в улучшении жилищных условий по месту жительства в областных центрах и г.Минске и осуществляющие строительство (реконструкцию) или приобретение жилых помещений в населённых пунктах с численностью населения до 20 тыс. человек.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2BF" w:rsidRPr="009600A0" w:rsidRDefault="000D12BF" w:rsidP="002101B0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  <w:p w:rsidR="000D12BF" w:rsidRPr="009600A0" w:rsidRDefault="000D12BF" w:rsidP="002101B0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  <w:p w:rsidR="000D12BF" w:rsidRPr="009600A0" w:rsidRDefault="000D12BF" w:rsidP="002101B0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  <w:p w:rsidR="000D12BF" w:rsidRPr="009600A0" w:rsidRDefault="000D12BF" w:rsidP="002101B0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>-II-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2BF" w:rsidRPr="009600A0" w:rsidRDefault="000D12BF" w:rsidP="002101B0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  <w:p w:rsidR="000D12BF" w:rsidRPr="009600A0" w:rsidRDefault="000D12BF" w:rsidP="002101B0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  <w:p w:rsidR="000D12BF" w:rsidRPr="009600A0" w:rsidRDefault="000D12BF" w:rsidP="002101B0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  <w:p w:rsidR="000D12BF" w:rsidRPr="009600A0" w:rsidRDefault="000D12BF" w:rsidP="002101B0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>-II-</w:t>
            </w:r>
          </w:p>
        </w:tc>
      </w:tr>
      <w:tr w:rsidR="007F5917" w:rsidRPr="009600A0" w:rsidTr="0071337B">
        <w:trPr>
          <w:trHeight w:val="14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71337B">
            <w:pPr>
              <w:spacing w:line="260" w:lineRule="exact"/>
              <w:ind w:left="34" w:firstLine="0"/>
              <w:jc w:val="center"/>
              <w:rPr>
                <w:sz w:val="24"/>
                <w:szCs w:val="24"/>
              </w:rPr>
            </w:pPr>
            <w:r w:rsidRPr="009600A0">
              <w:rPr>
                <w:b/>
                <w:sz w:val="24"/>
                <w:szCs w:val="24"/>
              </w:rPr>
              <w:t>В порядке общей очереди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F5917" w:rsidRPr="009600A0" w:rsidTr="0071337B">
        <w:trPr>
          <w:trHeight w:val="3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71337B">
            <w:pPr>
              <w:spacing w:line="260" w:lineRule="exact"/>
              <w:ind w:left="34" w:firstLine="0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t xml:space="preserve">Военнослужащие и </w:t>
            </w:r>
            <w:r w:rsidRPr="009600A0">
              <w:rPr>
                <w:sz w:val="24"/>
                <w:szCs w:val="24"/>
              </w:rPr>
              <w:lastRenderedPageBreak/>
              <w:t>приравненные к ним лица, в том числе реализовавшим право на постановку на учет нуждающихся по месту жительства в течение 6 месяцев со дня увольнения с военной службы (службы), имеющие не менее 5 календарных лет выслуги на военной службе (службе)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lastRenderedPageBreak/>
              <w:t xml:space="preserve">Срок пользования кредитом - </w:t>
            </w:r>
            <w:r w:rsidRPr="009600A0">
              <w:rPr>
                <w:sz w:val="24"/>
                <w:szCs w:val="24"/>
              </w:rPr>
              <w:lastRenderedPageBreak/>
              <w:t>до  20 лет.</w:t>
            </w:r>
          </w:p>
          <w:p w:rsidR="007F5917" w:rsidRPr="009600A0" w:rsidRDefault="007F5917" w:rsidP="002D41AF">
            <w:pPr>
              <w:spacing w:line="240" w:lineRule="exact"/>
              <w:ind w:firstLine="0"/>
              <w:jc w:val="both"/>
              <w:rPr>
                <w:color w:val="CE181E"/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t>Проценты по кредиту  - 5% годовых</w:t>
            </w:r>
            <w:r w:rsidR="0071337B">
              <w:rPr>
                <w:sz w:val="24"/>
                <w:szCs w:val="24"/>
              </w:rPr>
              <w:t>.</w:t>
            </w:r>
            <w:r w:rsidRPr="009600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9600A0">
              <w:rPr>
                <w:sz w:val="24"/>
                <w:szCs w:val="24"/>
                <w:lang w:val="en-US" w:eastAsia="en-US"/>
              </w:rPr>
              <w:t>-II-</w:t>
            </w:r>
          </w:p>
        </w:tc>
      </w:tr>
      <w:tr w:rsidR="007F5917" w:rsidRPr="009600A0" w:rsidTr="0071337B">
        <w:trPr>
          <w:trHeight w:val="3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71337B">
            <w:pPr>
              <w:spacing w:after="57" w:line="260" w:lineRule="exact"/>
              <w:ind w:firstLine="0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  <w:lang w:eastAsia="en-US"/>
              </w:rPr>
              <w:lastRenderedPageBreak/>
              <w:t>Малообеспеченные молодые семьи, имеющие двоих несовершеннолетних детей на дату утверждения списков на получение льготных кредитов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>-II-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>При приобретении статуса многодетной семьи - в размере, установленном для многодетных</w:t>
            </w:r>
            <w:r w:rsidR="009600A0" w:rsidRPr="009600A0">
              <w:rPr>
                <w:iCs/>
                <w:sz w:val="24"/>
                <w:szCs w:val="24"/>
                <w:lang w:eastAsia="en-US"/>
              </w:rPr>
              <w:t xml:space="preserve"> семей</w:t>
            </w:r>
            <w:r w:rsidR="00C15800">
              <w:rPr>
                <w:iCs/>
                <w:sz w:val="24"/>
                <w:szCs w:val="24"/>
                <w:lang w:eastAsia="en-US"/>
              </w:rPr>
              <w:t>.</w:t>
            </w: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</w:tc>
      </w:tr>
      <w:tr w:rsidR="007F5917" w:rsidRPr="009600A0" w:rsidTr="0071337B">
        <w:trPr>
          <w:trHeight w:val="3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71337B">
            <w:pPr>
              <w:spacing w:after="57" w:line="260" w:lineRule="exact"/>
              <w:ind w:firstLine="0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t xml:space="preserve">Граждане, имеющие право на внеочередное получение социального жилья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t>Срок пользования кредитом - до  20 лет.</w:t>
            </w:r>
          </w:p>
          <w:p w:rsidR="007F5917" w:rsidRPr="009600A0" w:rsidRDefault="007F5917" w:rsidP="002D41AF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t>Проценты по кредиту - 20% ставки  рефинансирования Нацбанка,  но не менее 5% годовых</w:t>
            </w:r>
            <w:r w:rsidR="0071337B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>-II-</w:t>
            </w:r>
          </w:p>
        </w:tc>
      </w:tr>
      <w:tr w:rsidR="007F5917" w:rsidRPr="009600A0" w:rsidTr="0071337B">
        <w:trPr>
          <w:trHeight w:val="3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71337B">
            <w:pPr>
              <w:spacing w:line="260" w:lineRule="exact"/>
              <w:ind w:left="34" w:firstLine="0"/>
              <w:rPr>
                <w:sz w:val="24"/>
                <w:szCs w:val="24"/>
              </w:rPr>
            </w:pPr>
            <w:r w:rsidRPr="009600A0">
              <w:rPr>
                <w:iCs/>
                <w:sz w:val="24"/>
                <w:szCs w:val="24"/>
                <w:lang w:eastAsia="en-US"/>
              </w:rPr>
              <w:t>Малообеспеченные ветераны боевых действий на территории других государств из числа категорий граждан, предусмотренных в пунктах 1 - 3 части первой статьи 3 Закона «О ветеранах»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>-II-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>-II-</w:t>
            </w:r>
          </w:p>
        </w:tc>
      </w:tr>
      <w:tr w:rsidR="007F5917" w:rsidRPr="009600A0" w:rsidTr="0071337B">
        <w:trPr>
          <w:trHeight w:val="22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71337B">
            <w:pPr>
              <w:spacing w:line="260" w:lineRule="exact"/>
              <w:ind w:left="34" w:firstLine="0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  <w:lang w:eastAsia="en-US"/>
              </w:rPr>
              <w:t xml:space="preserve">Малообеспеченные граждане, которым были назначены </w:t>
            </w:r>
            <w:hyperlink r:id="rId5">
              <w:r w:rsidRPr="009600A0">
                <w:rPr>
                  <w:rStyle w:val="ListLabel2"/>
                  <w:sz w:val="24"/>
                  <w:szCs w:val="24"/>
                  <w:lang w:eastAsia="en-US"/>
                </w:rPr>
                <w:t>стипендии</w:t>
              </w:r>
            </w:hyperlink>
            <w:r w:rsidRPr="009600A0">
              <w:rPr>
                <w:sz w:val="24"/>
                <w:szCs w:val="24"/>
                <w:lang w:eastAsia="en-US"/>
              </w:rPr>
              <w:t xml:space="preserve"> Главы государства талантливым молодым ученым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>-II-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>-II-</w:t>
            </w:r>
          </w:p>
        </w:tc>
      </w:tr>
      <w:tr w:rsidR="007F5917" w:rsidRPr="009600A0" w:rsidTr="0071337B">
        <w:trPr>
          <w:trHeight w:val="59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71337B">
            <w:pPr>
              <w:spacing w:line="260" w:lineRule="exact"/>
              <w:ind w:left="34" w:firstLine="0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  <w:lang w:eastAsia="en-US"/>
              </w:rPr>
              <w:t xml:space="preserve">Малообеспеченные граждане, проживающие не менее 10 лет в общежитиях, в жилье по договору найма частного жилищного фонда, договорам финансовой аренды (лизинга), предметом лизинга по которым является жилое помещение частного жилищного фонда, состоящие на учете нуждающихся в течение указанного срока и не утрачивавших оснований состоять на таком учете, не имеющие в собственности </w:t>
            </w:r>
            <w:r w:rsidRPr="009600A0">
              <w:rPr>
                <w:sz w:val="24"/>
                <w:szCs w:val="24"/>
                <w:lang w:eastAsia="en-US"/>
              </w:rPr>
              <w:lastRenderedPageBreak/>
              <w:t>жилья в Республике Беларусь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9600A0">
              <w:rPr>
                <w:sz w:val="24"/>
                <w:szCs w:val="24"/>
                <w:lang w:val="en-US" w:eastAsia="en-US"/>
              </w:rPr>
              <w:t>-II-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9600A0">
              <w:rPr>
                <w:sz w:val="24"/>
                <w:szCs w:val="24"/>
                <w:lang w:val="en-US" w:eastAsia="en-US"/>
              </w:rPr>
              <w:t>-II-</w:t>
            </w:r>
          </w:p>
        </w:tc>
      </w:tr>
      <w:tr w:rsidR="007F5917" w:rsidRPr="009600A0" w:rsidTr="0071337B">
        <w:trPr>
          <w:trHeight w:val="42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71337B">
            <w:pPr>
              <w:spacing w:after="57" w:line="260" w:lineRule="exact"/>
              <w:ind w:left="34" w:firstLine="0"/>
              <w:rPr>
                <w:sz w:val="24"/>
                <w:szCs w:val="24"/>
              </w:rPr>
            </w:pPr>
            <w:r w:rsidRPr="009600A0">
              <w:rPr>
                <w:iCs/>
                <w:sz w:val="24"/>
                <w:szCs w:val="24"/>
                <w:lang w:eastAsia="en-US"/>
              </w:rPr>
              <w:lastRenderedPageBreak/>
              <w:t>Малообеспеченные прокурорские работники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9600A0">
              <w:rPr>
                <w:sz w:val="24"/>
                <w:szCs w:val="24"/>
                <w:lang w:val="en-US" w:eastAsia="en-US"/>
              </w:rPr>
              <w:t>-II-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>-II-</w:t>
            </w:r>
          </w:p>
        </w:tc>
      </w:tr>
      <w:tr w:rsidR="007F5917" w:rsidRPr="009600A0" w:rsidTr="0071337B">
        <w:trPr>
          <w:trHeight w:val="14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71337B">
            <w:pPr>
              <w:spacing w:line="260" w:lineRule="exact"/>
              <w:ind w:left="34" w:firstLine="0"/>
              <w:rPr>
                <w:sz w:val="24"/>
                <w:szCs w:val="24"/>
              </w:rPr>
            </w:pPr>
            <w:r w:rsidRPr="009600A0">
              <w:rPr>
                <w:iCs/>
                <w:sz w:val="24"/>
                <w:szCs w:val="24"/>
                <w:lang w:eastAsia="en-US"/>
              </w:rPr>
              <w:t>Малообеспеченные судьи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9600A0">
              <w:rPr>
                <w:sz w:val="24"/>
                <w:szCs w:val="24"/>
                <w:lang w:val="en-US" w:eastAsia="en-US"/>
              </w:rPr>
              <w:t>-II-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>-II-</w:t>
            </w:r>
          </w:p>
        </w:tc>
      </w:tr>
      <w:tr w:rsidR="007F5917" w:rsidRPr="009600A0" w:rsidTr="0071337B">
        <w:trPr>
          <w:trHeight w:val="14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71337B">
            <w:pPr>
              <w:spacing w:line="260" w:lineRule="exact"/>
              <w:ind w:left="34" w:firstLine="0"/>
              <w:rPr>
                <w:b/>
                <w:bCs/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t>Малообеспеченные</w:t>
            </w:r>
            <w:r w:rsidRPr="009600A0">
              <w:rPr>
                <w:b/>
                <w:bCs/>
                <w:sz w:val="24"/>
                <w:szCs w:val="24"/>
              </w:rPr>
              <w:t xml:space="preserve"> </w:t>
            </w:r>
            <w:r w:rsidRPr="009600A0">
              <w:rPr>
                <w:bCs/>
                <w:iCs/>
                <w:sz w:val="24"/>
                <w:szCs w:val="24"/>
                <w:lang w:eastAsia="en-US"/>
              </w:rPr>
              <w:t xml:space="preserve">граждане, осуществляющие строительство (реконструкцию) или приобретение жилья в населенных пунктах с численностью населения до 20 тыс. человек и в городах-спутниках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9600A0">
              <w:rPr>
                <w:sz w:val="24"/>
                <w:szCs w:val="24"/>
                <w:lang w:val="en-US" w:eastAsia="en-US"/>
              </w:rPr>
              <w:t>-II-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>-II-</w:t>
            </w:r>
          </w:p>
        </w:tc>
      </w:tr>
      <w:tr w:rsidR="007F5917" w:rsidRPr="009600A0" w:rsidTr="0071337B">
        <w:trPr>
          <w:trHeight w:val="14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71337B">
            <w:pPr>
              <w:spacing w:line="260" w:lineRule="exact"/>
              <w:ind w:left="34" w:firstLine="0"/>
              <w:rPr>
                <w:b/>
                <w:bCs/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t>Малообеспеченные</w:t>
            </w:r>
            <w:r w:rsidRPr="009600A0">
              <w:rPr>
                <w:b/>
                <w:bCs/>
                <w:sz w:val="24"/>
                <w:szCs w:val="24"/>
              </w:rPr>
              <w:t xml:space="preserve"> </w:t>
            </w:r>
            <w:r w:rsidRPr="009600A0">
              <w:rPr>
                <w:bCs/>
                <w:iCs/>
                <w:sz w:val="24"/>
                <w:szCs w:val="24"/>
                <w:lang w:eastAsia="en-US"/>
              </w:rPr>
              <w:t xml:space="preserve">граждане, постоянно проживающие, работающие и осуществляющие строительство (реконструкцию) или приобретение жилья в населенных пунктах с численностью населения до 20 тыс. человек и в городах-спутниках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t>Срок пользования кредитом - до  20 лет.</w:t>
            </w:r>
          </w:p>
          <w:p w:rsidR="007F5917" w:rsidRPr="009600A0" w:rsidRDefault="007F5917" w:rsidP="002D41AF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t>Проценты по кредиту - 10% ставки  рефинансирования Нацбанка,  но не менее 3% годовых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>-II-</w:t>
            </w:r>
          </w:p>
        </w:tc>
      </w:tr>
      <w:tr w:rsidR="007F5917" w:rsidRPr="009600A0" w:rsidTr="0071337B">
        <w:trPr>
          <w:trHeight w:val="54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71337B">
            <w:pPr>
              <w:spacing w:after="57" w:line="260" w:lineRule="exact"/>
              <w:ind w:firstLine="0"/>
              <w:rPr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t>Малообеспеченные граждане, осуществляющие строительство (реконструкцию) или приобретение жилых помещений и трудовую деятельность в населенных пунктах на территории юго-восточного региона Могилевской области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both"/>
              <w:rPr>
                <w:color w:val="CE181E"/>
                <w:sz w:val="24"/>
                <w:szCs w:val="24"/>
              </w:rPr>
            </w:pPr>
            <w:r w:rsidRPr="009600A0">
              <w:rPr>
                <w:sz w:val="24"/>
                <w:szCs w:val="24"/>
              </w:rPr>
              <w:t xml:space="preserve">Срок пользования кредитом - до  20 лет. Проценты по кредиту - 1% годовых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eastAsia="en-US"/>
              </w:rPr>
            </w:pPr>
          </w:p>
          <w:p w:rsidR="007F5917" w:rsidRPr="009600A0" w:rsidRDefault="007F5917" w:rsidP="002D41AF">
            <w:pPr>
              <w:spacing w:line="240" w:lineRule="exact"/>
              <w:ind w:firstLine="0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600A0">
              <w:rPr>
                <w:iCs/>
                <w:sz w:val="24"/>
                <w:szCs w:val="24"/>
                <w:lang w:val="en-US" w:eastAsia="en-US"/>
              </w:rPr>
              <w:t>-II-</w:t>
            </w:r>
          </w:p>
        </w:tc>
      </w:tr>
    </w:tbl>
    <w:p w:rsidR="007F5917" w:rsidRDefault="007F5917" w:rsidP="007F5917">
      <w:pPr>
        <w:spacing w:line="260" w:lineRule="exact"/>
        <w:ind w:right="-143" w:firstLine="0"/>
        <w:jc w:val="both"/>
      </w:pPr>
    </w:p>
    <w:p w:rsidR="007F5917" w:rsidRDefault="00D528CD" w:rsidP="00C15F8E">
      <w:pPr>
        <w:ind w:right="-1"/>
        <w:jc w:val="both"/>
        <w:rPr>
          <w:i/>
          <w:iCs/>
          <w:color w:val="000000"/>
          <w:sz w:val="24"/>
          <w:szCs w:val="24"/>
          <w:shd w:val="clear" w:color="auto" w:fill="FFFFFF"/>
        </w:rPr>
      </w:pPr>
      <w:r>
        <w:rPr>
          <w:i/>
          <w:iCs/>
          <w:color w:val="000000"/>
          <w:sz w:val="24"/>
          <w:szCs w:val="24"/>
          <w:shd w:val="clear" w:color="auto" w:fill="FFFFFF"/>
        </w:rPr>
        <w:t>Льготный к</w:t>
      </w:r>
      <w:r w:rsidR="003B01C5">
        <w:rPr>
          <w:i/>
          <w:iCs/>
          <w:color w:val="000000"/>
          <w:sz w:val="24"/>
          <w:szCs w:val="24"/>
          <w:shd w:val="clear" w:color="auto" w:fill="FFFFFF"/>
        </w:rPr>
        <w:t>редит не предоставляе</w:t>
      </w:r>
      <w:r w:rsidRPr="00D528CD">
        <w:rPr>
          <w:i/>
          <w:iCs/>
          <w:color w:val="000000"/>
          <w:sz w:val="24"/>
          <w:szCs w:val="24"/>
          <w:shd w:val="clear" w:color="auto" w:fill="FFFFFF"/>
        </w:rPr>
        <w:t>т</w:t>
      </w:r>
      <w:r>
        <w:rPr>
          <w:i/>
          <w:iCs/>
          <w:color w:val="000000"/>
          <w:sz w:val="24"/>
          <w:szCs w:val="24"/>
          <w:shd w:val="clear" w:color="auto" w:fill="FFFFFF"/>
        </w:rPr>
        <w:t>ся</w:t>
      </w:r>
      <w:r w:rsidRPr="00D528CD">
        <w:rPr>
          <w:i/>
          <w:iCs/>
          <w:color w:val="000000"/>
          <w:sz w:val="24"/>
          <w:szCs w:val="24"/>
          <w:shd w:val="clear" w:color="auto" w:fill="FFFFFF"/>
        </w:rPr>
        <w:t xml:space="preserve"> гражданам, если они или члены их семей </w:t>
      </w:r>
      <w:r>
        <w:rPr>
          <w:i/>
          <w:iCs/>
          <w:color w:val="000000"/>
          <w:sz w:val="24"/>
          <w:szCs w:val="24"/>
          <w:shd w:val="clear" w:color="auto" w:fill="FFFFFF"/>
        </w:rPr>
        <w:t>относятся к трудоспособным</w:t>
      </w:r>
      <w:r w:rsidRPr="00D528CD">
        <w:rPr>
          <w:i/>
          <w:iCs/>
          <w:color w:val="000000"/>
          <w:sz w:val="24"/>
          <w:szCs w:val="24"/>
          <w:shd w:val="clear" w:color="auto" w:fill="FFFFFF"/>
        </w:rPr>
        <w:t xml:space="preserve"> гражданам, не занятым в экономике. Исключение составляют трудоспособные граждане, не занятые в экономике и находящиеся в трудной жизненной ситуации (</w:t>
      </w:r>
      <w:r w:rsidR="006C182A">
        <w:rPr>
          <w:i/>
          <w:iCs/>
          <w:color w:val="000000"/>
          <w:sz w:val="24"/>
          <w:szCs w:val="24"/>
          <w:shd w:val="clear" w:color="auto" w:fill="FFFFFF"/>
        </w:rPr>
        <w:t>часть</w:t>
      </w:r>
      <w:r w:rsidRPr="00D528CD">
        <w:rPr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3B01C5">
        <w:rPr>
          <w:i/>
          <w:iCs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Pr="00D528CD">
        <w:rPr>
          <w:i/>
          <w:iCs/>
          <w:color w:val="000000"/>
          <w:sz w:val="24"/>
          <w:szCs w:val="24"/>
          <w:shd w:val="clear" w:color="auto" w:fill="FFFFFF"/>
        </w:rPr>
        <w:t>4 подп</w:t>
      </w:r>
      <w:r w:rsidR="006C182A">
        <w:rPr>
          <w:i/>
          <w:iCs/>
          <w:color w:val="000000"/>
          <w:sz w:val="24"/>
          <w:szCs w:val="24"/>
          <w:shd w:val="clear" w:color="auto" w:fill="FFFFFF"/>
        </w:rPr>
        <w:t>ункта 1.1 пункта</w:t>
      </w:r>
      <w:r w:rsidRPr="00D528CD">
        <w:rPr>
          <w:i/>
          <w:iCs/>
          <w:color w:val="000000"/>
          <w:sz w:val="24"/>
          <w:szCs w:val="24"/>
          <w:shd w:val="clear" w:color="auto" w:fill="FFFFFF"/>
        </w:rPr>
        <w:t xml:space="preserve"> 1</w:t>
      </w:r>
      <w:r w:rsidR="006C182A">
        <w:rPr>
          <w:i/>
          <w:iCs/>
          <w:color w:val="000000"/>
          <w:sz w:val="24"/>
          <w:szCs w:val="24"/>
          <w:shd w:val="clear" w:color="auto" w:fill="FFFFFF"/>
        </w:rPr>
        <w:t> Указа № </w:t>
      </w:r>
      <w:r w:rsidRPr="00D528CD">
        <w:rPr>
          <w:i/>
          <w:iCs/>
          <w:color w:val="000000"/>
          <w:sz w:val="24"/>
          <w:szCs w:val="24"/>
          <w:shd w:val="clear" w:color="auto" w:fill="FFFFFF"/>
        </w:rPr>
        <w:t>13).</w:t>
      </w:r>
    </w:p>
    <w:p w:rsidR="00C15F8E" w:rsidRDefault="00C15F8E" w:rsidP="00D528CD">
      <w:pPr>
        <w:ind w:right="-570"/>
        <w:jc w:val="both"/>
        <w:rPr>
          <w:i/>
          <w:iCs/>
          <w:color w:val="000000"/>
          <w:sz w:val="24"/>
          <w:szCs w:val="24"/>
          <w:shd w:val="clear" w:color="auto" w:fill="FFFFFF"/>
        </w:rPr>
      </w:pPr>
    </w:p>
    <w:p w:rsidR="00C15F8E" w:rsidRDefault="00C15F8E" w:rsidP="00C15F8E">
      <w:pPr>
        <w:ind w:right="-570" w:firstLine="0"/>
        <w:jc w:val="both"/>
        <w:rPr>
          <w:i/>
          <w:i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C15F8E" w:rsidRPr="00C15F8E" w:rsidRDefault="00C15F8E" w:rsidP="00C15F8E">
      <w:pPr>
        <w:shd w:val="clear" w:color="auto" w:fill="FFFFFF"/>
        <w:spacing w:line="300" w:lineRule="exact"/>
        <w:jc w:val="center"/>
        <w:rPr>
          <w:sz w:val="30"/>
          <w:szCs w:val="30"/>
          <w:u w:val="single"/>
        </w:rPr>
      </w:pPr>
      <w:r w:rsidRPr="00C15F8E">
        <w:rPr>
          <w:b/>
          <w:bCs/>
          <w:sz w:val="30"/>
          <w:szCs w:val="30"/>
          <w:u w:val="single"/>
        </w:rPr>
        <w:t>Расчёт льготнокредитуемой площади:</w:t>
      </w:r>
    </w:p>
    <w:p w:rsidR="00C15F8E" w:rsidRDefault="00C15F8E" w:rsidP="00C15F8E">
      <w:pPr>
        <w:shd w:val="clear" w:color="auto" w:fill="FFFFFF"/>
        <w:spacing w:line="300" w:lineRule="exact"/>
        <w:ind w:firstLine="567"/>
        <w:jc w:val="both"/>
        <w:rPr>
          <w:sz w:val="30"/>
          <w:szCs w:val="30"/>
        </w:rPr>
      </w:pPr>
    </w:p>
    <w:p w:rsidR="00C15F8E" w:rsidRDefault="00C15F8E" w:rsidP="00C15F8E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нормативу в г.Минске </w:t>
      </w:r>
      <w:r>
        <w:rPr>
          <w:b/>
          <w:bCs/>
          <w:sz w:val="30"/>
          <w:szCs w:val="30"/>
        </w:rPr>
        <w:t>15 кв. метров (для многодетных семей – 20 кв. метров) на одного члена семьи</w:t>
      </w:r>
      <w:r>
        <w:rPr>
          <w:sz w:val="30"/>
          <w:szCs w:val="30"/>
        </w:rPr>
        <w:t xml:space="preserve"> (при строительстве для одного человека однокомнатной квартиры – 30 кв. метров). При строительстве минчанами жилых помещений в населённых пунктах с численностью населения до 20 тыс. человек и в </w:t>
      </w:r>
      <w:r>
        <w:rPr>
          <w:b/>
          <w:bCs/>
          <w:sz w:val="30"/>
          <w:szCs w:val="30"/>
        </w:rPr>
        <w:t>городах-спутниках</w:t>
      </w:r>
      <w:r>
        <w:rPr>
          <w:sz w:val="30"/>
          <w:szCs w:val="30"/>
        </w:rPr>
        <w:t xml:space="preserve"> – из расчёта </w:t>
      </w:r>
      <w:r>
        <w:rPr>
          <w:b/>
          <w:bCs/>
          <w:sz w:val="30"/>
          <w:szCs w:val="30"/>
        </w:rPr>
        <w:t>20 кв. метров на одного члена семьи.</w:t>
      </w:r>
    </w:p>
    <w:p w:rsidR="00C15F8E" w:rsidRDefault="00C15F8E" w:rsidP="00C15F8E">
      <w:pPr>
        <w:shd w:val="clear" w:color="auto" w:fill="FFFFFF"/>
        <w:jc w:val="both"/>
        <w:rPr>
          <w:sz w:val="30"/>
          <w:szCs w:val="30"/>
        </w:rPr>
      </w:pPr>
    </w:p>
    <w:p w:rsidR="00C15F8E" w:rsidRDefault="00C15F8E" w:rsidP="00C15F8E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списках на получение льготных кредитов указываются нормируемые размеры общей площади жилого помещения, которые устанавливаются за вычетом общей площади </w:t>
      </w:r>
      <w:r>
        <w:rPr>
          <w:b/>
          <w:bCs/>
          <w:sz w:val="30"/>
          <w:szCs w:val="30"/>
        </w:rPr>
        <w:t>всех</w:t>
      </w:r>
      <w:r>
        <w:rPr>
          <w:sz w:val="30"/>
          <w:szCs w:val="30"/>
        </w:rPr>
        <w:t xml:space="preserve"> жилых помещений (их долей),</w:t>
      </w:r>
      <w:r>
        <w:rPr>
          <w:b/>
          <w:bCs/>
          <w:sz w:val="30"/>
          <w:szCs w:val="30"/>
        </w:rPr>
        <w:t xml:space="preserve"> находящихся в собственности кредитополучателя и членов его семьи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в населённых пунктах Республики Беларусь</w:t>
      </w:r>
      <w:r>
        <w:rPr>
          <w:sz w:val="30"/>
          <w:szCs w:val="30"/>
        </w:rPr>
        <w:t xml:space="preserve"> (за исключением капитальных строений, расположенных в дачном кооперативе и предназначенных для отдыха, сезонного или временного проживания, а также безвозмездно переданных по договору дарения кредитополучателями и (или) членами их семей, в том числе признанных в установленном порядке непригодными для проживания, местным исполнительным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распорядительным органам), </w:t>
      </w:r>
      <w:r>
        <w:rPr>
          <w:b/>
          <w:sz w:val="30"/>
          <w:szCs w:val="30"/>
        </w:rPr>
        <w:t>а также находившихся в собственности и отчуждённых кредитополучателем и (или) членами его семьи в течение 3 лет до заключения кредитного договора.</w:t>
      </w:r>
    </w:p>
    <w:p w:rsidR="00C15F8E" w:rsidRDefault="00C15F8E" w:rsidP="00C15F8E">
      <w:pPr>
        <w:shd w:val="clear" w:color="auto" w:fill="FFFFFF"/>
        <w:ind w:firstLine="567"/>
        <w:jc w:val="both"/>
        <w:rPr>
          <w:sz w:val="30"/>
          <w:szCs w:val="30"/>
        </w:rPr>
      </w:pPr>
    </w:p>
    <w:p w:rsidR="00C15F8E" w:rsidRDefault="00C15F8E" w:rsidP="00C15F8E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>Максимальный размер льготных кредитов не должен превышать 90% стоимости строительства жилья ТПК (для многодетных – 100%).</w:t>
      </w:r>
    </w:p>
    <w:p w:rsidR="00C15F8E" w:rsidRDefault="00C15F8E" w:rsidP="00C15F8E">
      <w:pPr>
        <w:shd w:val="clear" w:color="auto" w:fill="FFFFFF"/>
        <w:ind w:firstLine="0"/>
        <w:jc w:val="both"/>
        <w:rPr>
          <w:sz w:val="30"/>
          <w:szCs w:val="30"/>
        </w:rPr>
      </w:pPr>
    </w:p>
    <w:p w:rsidR="00C15F8E" w:rsidRDefault="00C15F8E" w:rsidP="00C15F8E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Администрация Октябрьского района г.Минска, руководствуясь Указом №13, включает граждан, </w:t>
      </w:r>
      <w:r>
        <w:rPr>
          <w:b/>
          <w:sz w:val="30"/>
          <w:szCs w:val="30"/>
        </w:rPr>
        <w:t>направленных в установленном порядке на строительство жилых помещений и имеющих право на получение льготных кредитов</w:t>
      </w:r>
      <w:r>
        <w:rPr>
          <w:sz w:val="30"/>
          <w:szCs w:val="30"/>
        </w:rPr>
        <w:t>, в соответствующие списки для заключения кредитных договоров.</w:t>
      </w:r>
      <w:r>
        <w:rPr>
          <w:sz w:val="30"/>
          <w:szCs w:val="30"/>
        </w:rPr>
        <w:br/>
      </w:r>
    </w:p>
    <w:p w:rsidR="00C15F8E" w:rsidRDefault="00C15F8E" w:rsidP="00C15F8E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>Обращаем внимание граждан</w:t>
      </w:r>
      <w:r>
        <w:rPr>
          <w:sz w:val="30"/>
          <w:szCs w:val="30"/>
        </w:rPr>
        <w:t xml:space="preserve"> на то, что в соответствии с частью второй пункта 19 Положения о порядке заключения, исполнения и расторжения договоров создания объектов долевого строительства, условиях привлечения денежных средств при осуществлении долевого строительства, утверждённого постановлением Совета Министров Республики Беларусь от 12 марта 2019 г. №156 «О мерах по реализации Указа Президента Республики Беларусь от                                 10 декабря 2018 г. №473» невнесение дольщиком платежей в полном объёме в течение двух периодов (месяцев) подряд является основанием для предъявления застройщиком требования о расторжении договора.</w:t>
      </w:r>
    </w:p>
    <w:p w:rsidR="00C15F8E" w:rsidRDefault="00C15F8E" w:rsidP="00C15F8E">
      <w:pPr>
        <w:jc w:val="both"/>
        <w:rPr>
          <w:sz w:val="30"/>
          <w:szCs w:val="30"/>
        </w:rPr>
      </w:pPr>
    </w:p>
    <w:p w:rsidR="00C15F8E" w:rsidRDefault="00C15F8E" w:rsidP="00C15F8E">
      <w:pPr>
        <w:jc w:val="both"/>
        <w:rPr>
          <w:sz w:val="30"/>
          <w:szCs w:val="30"/>
        </w:rPr>
      </w:pPr>
      <w:r>
        <w:rPr>
          <w:sz w:val="30"/>
          <w:szCs w:val="30"/>
        </w:rPr>
        <w:t>Статьей 196 Жилищного кодекса Республики Беларусь определено, что член ЖСПК может быть исключён из этой организа</w:t>
      </w:r>
      <w:r>
        <w:rPr>
          <w:sz w:val="30"/>
          <w:szCs w:val="30"/>
        </w:rPr>
        <w:t xml:space="preserve">ции в случаях систематического </w:t>
      </w:r>
      <w:r>
        <w:rPr>
          <w:sz w:val="30"/>
          <w:szCs w:val="30"/>
        </w:rPr>
        <w:t>(в течение двух периодов подряд) невнесения в полном объеме паевого и иных взносов, определённых договором на строительство.</w:t>
      </w:r>
    </w:p>
    <w:p w:rsidR="00C15F8E" w:rsidRPr="00C15F8E" w:rsidRDefault="00C15F8E" w:rsidP="00C15F8E">
      <w:pPr>
        <w:jc w:val="both"/>
        <w:rPr>
          <w:b/>
          <w:sz w:val="30"/>
          <w:szCs w:val="24"/>
        </w:rPr>
      </w:pPr>
      <w:r>
        <w:rPr>
          <w:sz w:val="30"/>
          <w:szCs w:val="30"/>
        </w:rPr>
        <w:t xml:space="preserve">Для того, чтобы приблизить срок долгожданного новоселья и во избежание возникновения проблем, связанных с невыполнением обязательств по финансированию строительства жилых помещений, просим граждан-застройщиков после принятия администрацией Октябрьского района г.Минска решений о включении в списки льготного кредитования и предоставления застройщиком пакета необходимых документов в филиал банка для открытия кредитных линий, </w:t>
      </w:r>
      <w:r>
        <w:rPr>
          <w:b/>
          <w:sz w:val="30"/>
          <w:szCs w:val="30"/>
        </w:rPr>
        <w:t>в максимально сжатые сроки обращаться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в </w:t>
      </w:r>
      <w:r>
        <w:rPr>
          <w:b/>
          <w:sz w:val="30"/>
          <w:szCs w:val="30"/>
        </w:rPr>
        <w:t xml:space="preserve">                                 </w:t>
      </w:r>
      <w:r>
        <w:rPr>
          <w:b/>
          <w:sz w:val="30"/>
          <w:szCs w:val="30"/>
        </w:rPr>
        <w:t>ОАО «АСБ Беларусбанк» по вопросу заключения кредитных договоров.</w:t>
      </w:r>
    </w:p>
    <w:sectPr w:rsidR="00C15F8E" w:rsidRPr="00C15F8E" w:rsidSect="00C15F8E">
      <w:pgSz w:w="11906" w:h="16838"/>
      <w:pgMar w:top="1134" w:right="566" w:bottom="851" w:left="851" w:header="0" w:footer="0" w:gutter="0"/>
      <w:cols w:space="720"/>
      <w:formProt w:val="0"/>
      <w:titlePg/>
      <w:docGrid w:linePitch="408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EF"/>
    <w:rsid w:val="000D12BF"/>
    <w:rsid w:val="001121EF"/>
    <w:rsid w:val="003B01C5"/>
    <w:rsid w:val="006C182A"/>
    <w:rsid w:val="0071337B"/>
    <w:rsid w:val="007F5917"/>
    <w:rsid w:val="009600A0"/>
    <w:rsid w:val="00C13E2B"/>
    <w:rsid w:val="00C15800"/>
    <w:rsid w:val="00C15F8E"/>
    <w:rsid w:val="00D528CD"/>
    <w:rsid w:val="00ED7CC9"/>
    <w:rsid w:val="00F9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17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917"/>
    <w:rPr>
      <w:color w:val="0000FF"/>
      <w:u w:val="single"/>
    </w:rPr>
  </w:style>
  <w:style w:type="character" w:customStyle="1" w:styleId="ListLabel2">
    <w:name w:val="ListLabel 2"/>
    <w:qFormat/>
    <w:rsid w:val="007F5917"/>
    <w:rPr>
      <w:sz w:val="28"/>
      <w:szCs w:val="28"/>
    </w:rPr>
  </w:style>
  <w:style w:type="character" w:styleId="a4">
    <w:name w:val="Strong"/>
    <w:basedOn w:val="a0"/>
    <w:qFormat/>
    <w:rsid w:val="00C15F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17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917"/>
    <w:rPr>
      <w:color w:val="0000FF"/>
      <w:u w:val="single"/>
    </w:rPr>
  </w:style>
  <w:style w:type="character" w:customStyle="1" w:styleId="ListLabel2">
    <w:name w:val="ListLabel 2"/>
    <w:qFormat/>
    <w:rsid w:val="007F5917"/>
    <w:rPr>
      <w:sz w:val="28"/>
      <w:szCs w:val="28"/>
    </w:rPr>
  </w:style>
  <w:style w:type="character" w:styleId="a4">
    <w:name w:val="Strong"/>
    <w:basedOn w:val="a0"/>
    <w:qFormat/>
    <w:rsid w:val="00C15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067ABB94B7CB530C9A8714A0D3987A03756E09BAF21D433F1CBE7D3F89928C747C9096BFC9CBC009EB9972BAHFg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Сундукова Екатерина</dc:creator>
  <cp:keywords/>
  <dc:description/>
  <cp:lastModifiedBy>Сундукова Екатерина</cp:lastModifiedBy>
  <cp:revision>12</cp:revision>
  <cp:lastPrinted>2022-05-14T07:17:00Z</cp:lastPrinted>
  <dcterms:created xsi:type="dcterms:W3CDTF">2022-03-16T12:25:00Z</dcterms:created>
  <dcterms:modified xsi:type="dcterms:W3CDTF">2022-05-14T07:19:00Z</dcterms:modified>
</cp:coreProperties>
</file>