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E9" w:rsidRPr="002D6E6C" w:rsidRDefault="00777096" w:rsidP="00617A2B">
      <w:pPr>
        <w:jc w:val="center"/>
        <w:rPr>
          <w:b/>
          <w:bCs/>
          <w:sz w:val="32"/>
          <w:szCs w:val="32"/>
        </w:rPr>
      </w:pPr>
      <w:r w:rsidRPr="002D6E6C">
        <w:rPr>
          <w:b/>
          <w:bCs/>
          <w:sz w:val="32"/>
          <w:szCs w:val="32"/>
        </w:rPr>
        <w:t>ЕЩЕ РАЗ О ПРИВАТИЗАЦИИ ЖИЛЫХ ПОМЕЩЕНИЙ</w:t>
      </w:r>
    </w:p>
    <w:p w:rsidR="00777096" w:rsidRPr="002D6E6C" w:rsidRDefault="00777096" w:rsidP="00617A2B">
      <w:pPr>
        <w:jc w:val="center"/>
        <w:rPr>
          <w:sz w:val="32"/>
          <w:szCs w:val="32"/>
        </w:rPr>
      </w:pPr>
    </w:p>
    <w:p w:rsidR="00777096" w:rsidRPr="00A006C1" w:rsidRDefault="00777096" w:rsidP="00617A2B">
      <w:pPr>
        <w:jc w:val="center"/>
        <w:rPr>
          <w:b/>
          <w:bCs/>
          <w:sz w:val="40"/>
          <w:szCs w:val="40"/>
        </w:rPr>
      </w:pPr>
      <w:r w:rsidRPr="00A006C1">
        <w:rPr>
          <w:b/>
          <w:bCs/>
          <w:sz w:val="40"/>
          <w:szCs w:val="40"/>
        </w:rPr>
        <w:t>Уважаемые жители района!</w:t>
      </w:r>
    </w:p>
    <w:p w:rsidR="00777096" w:rsidRPr="002D6E6C" w:rsidRDefault="00777096">
      <w:pPr>
        <w:rPr>
          <w:sz w:val="32"/>
          <w:szCs w:val="32"/>
        </w:rPr>
      </w:pPr>
    </w:p>
    <w:p w:rsidR="004358AF" w:rsidRDefault="004358AF" w:rsidP="004358AF">
      <w:pPr>
        <w:rPr>
          <w:sz w:val="32"/>
          <w:szCs w:val="32"/>
        </w:rPr>
      </w:pPr>
      <w:r>
        <w:rPr>
          <w:sz w:val="32"/>
          <w:szCs w:val="32"/>
        </w:rPr>
        <w:t xml:space="preserve">Убедительная просьба не забывать о своевременном (ежемесячном) перечислении </w:t>
      </w:r>
      <w:r w:rsidR="00B0522B">
        <w:rPr>
          <w:sz w:val="32"/>
          <w:szCs w:val="32"/>
        </w:rPr>
        <w:t xml:space="preserve">денежных средств в счет оплаты </w:t>
      </w:r>
      <w:r>
        <w:rPr>
          <w:sz w:val="32"/>
          <w:szCs w:val="32"/>
        </w:rPr>
        <w:t>приватизации!</w:t>
      </w:r>
    </w:p>
    <w:p w:rsidR="004358AF" w:rsidRDefault="004358AF" w:rsidP="004358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районе уже имеют место случаи расторжения договоров купли-продажи (приватизации) в судебном порядке.</w:t>
      </w:r>
    </w:p>
    <w:p w:rsidR="004358AF" w:rsidRDefault="004358AF" w:rsidP="004358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Будьте бдительны и несите ответственность за взятые на себя обязательства по приватизации.</w:t>
      </w:r>
    </w:p>
    <w:p w:rsidR="004358AF" w:rsidRDefault="004358AF" w:rsidP="004358AF">
      <w:pPr>
        <w:rPr>
          <w:sz w:val="32"/>
          <w:szCs w:val="32"/>
        </w:rPr>
      </w:pPr>
      <w:r>
        <w:rPr>
          <w:sz w:val="32"/>
          <w:szCs w:val="32"/>
        </w:rPr>
        <w:t xml:space="preserve">При неуплате в течение одного года очередных взносов администрация района в соответствии со статей 422 Гражданского кодекса Республики Беларусь вправе в судебном порядке </w:t>
      </w:r>
      <w:r>
        <w:rPr>
          <w:b/>
          <w:bCs/>
          <w:sz w:val="32"/>
          <w:szCs w:val="32"/>
        </w:rPr>
        <w:t>расторгнуть договор купли-продажи приватизируемого жилого помещения.</w:t>
      </w:r>
      <w:r>
        <w:rPr>
          <w:sz w:val="32"/>
          <w:szCs w:val="32"/>
        </w:rPr>
        <w:t xml:space="preserve"> В случае расторжения договора купли-продажи квартира приобретает статус арендного жилья, а ее наниматель кроме обязанности внесения платы за жилищно-коммунальные услуги несет обязанность внесения платы за пользование жилым помещением (арендная плата).</w:t>
      </w:r>
    </w:p>
    <w:p w:rsidR="004358AF" w:rsidRDefault="004358AF" w:rsidP="004358AF">
      <w:pPr>
        <w:rPr>
          <w:sz w:val="32"/>
          <w:szCs w:val="32"/>
        </w:rPr>
      </w:pPr>
      <w:r>
        <w:rPr>
          <w:sz w:val="32"/>
          <w:szCs w:val="32"/>
        </w:rPr>
        <w:t>По вопросам</w:t>
      </w:r>
      <w:r w:rsidR="00B0522B">
        <w:rPr>
          <w:sz w:val="32"/>
          <w:szCs w:val="32"/>
        </w:rPr>
        <w:t>,</w:t>
      </w:r>
      <w:r>
        <w:rPr>
          <w:sz w:val="32"/>
          <w:szCs w:val="32"/>
        </w:rPr>
        <w:t xml:space="preserve"> связанным с приватизацией жилья</w:t>
      </w:r>
      <w:r w:rsidR="00B0522B">
        <w:rPr>
          <w:sz w:val="32"/>
          <w:szCs w:val="32"/>
        </w:rPr>
        <w:t>,</w:t>
      </w:r>
      <w:r>
        <w:rPr>
          <w:sz w:val="32"/>
          <w:szCs w:val="32"/>
        </w:rPr>
        <w:t xml:space="preserve"> Вы вправе обращаться в отдел жилищной политики админ</w:t>
      </w:r>
      <w:r w:rsidR="00B0522B">
        <w:rPr>
          <w:sz w:val="32"/>
          <w:szCs w:val="32"/>
        </w:rPr>
        <w:t>истрации Октябрьского района г.</w:t>
      </w:r>
      <w:r>
        <w:rPr>
          <w:sz w:val="32"/>
          <w:szCs w:val="32"/>
        </w:rPr>
        <w:t>Минска:  ул. Чкалова, д. 6, кабинет № 117, телефон 242 31 35.</w:t>
      </w:r>
    </w:p>
    <w:p w:rsidR="004358AF" w:rsidRDefault="004358AF" w:rsidP="004358AF">
      <w:pPr>
        <w:rPr>
          <w:sz w:val="32"/>
          <w:szCs w:val="32"/>
        </w:rPr>
      </w:pPr>
      <w:r>
        <w:rPr>
          <w:sz w:val="32"/>
          <w:szCs w:val="32"/>
        </w:rPr>
        <w:t>По вопросам сверки оплаты (задолженности, остатка, номер договора для оплаты через ЕРИП) за приватизацию обращаться в финансовый отдел админ</w:t>
      </w:r>
      <w:r w:rsidR="00B0522B">
        <w:rPr>
          <w:sz w:val="32"/>
          <w:szCs w:val="32"/>
        </w:rPr>
        <w:t>истрации Октябрьского района г.</w:t>
      </w:r>
      <w:r>
        <w:rPr>
          <w:sz w:val="32"/>
          <w:szCs w:val="32"/>
        </w:rPr>
        <w:t>Минска:</w:t>
      </w:r>
      <w:r w:rsidR="00B0522B">
        <w:rPr>
          <w:sz w:val="32"/>
          <w:szCs w:val="32"/>
        </w:rPr>
        <w:t xml:space="preserve">           ул. Чкалова, д. 6, </w:t>
      </w:r>
      <w:r>
        <w:rPr>
          <w:sz w:val="32"/>
          <w:szCs w:val="32"/>
        </w:rPr>
        <w:t>кабин</w:t>
      </w:r>
      <w:r w:rsidR="00B0522B">
        <w:rPr>
          <w:sz w:val="32"/>
          <w:szCs w:val="32"/>
        </w:rPr>
        <w:t xml:space="preserve">еты №№ 330, 328, телефоны </w:t>
      </w:r>
      <w:r>
        <w:rPr>
          <w:sz w:val="32"/>
          <w:szCs w:val="32"/>
        </w:rPr>
        <w:t xml:space="preserve">370 09 </w:t>
      </w:r>
      <w:proofErr w:type="gramStart"/>
      <w:r>
        <w:rPr>
          <w:sz w:val="32"/>
          <w:szCs w:val="32"/>
        </w:rPr>
        <w:t xml:space="preserve">23, </w:t>
      </w:r>
      <w:r w:rsidR="0076056B">
        <w:rPr>
          <w:sz w:val="32"/>
          <w:szCs w:val="32"/>
        </w:rPr>
        <w:t xml:space="preserve">  </w:t>
      </w:r>
      <w:proofErr w:type="gramEnd"/>
      <w:r w:rsidR="0076056B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234 78 50</w:t>
      </w:r>
      <w:r w:rsidR="0076056B">
        <w:rPr>
          <w:sz w:val="32"/>
          <w:szCs w:val="32"/>
        </w:rPr>
        <w:t>,</w:t>
      </w:r>
      <w:r>
        <w:rPr>
          <w:sz w:val="32"/>
          <w:szCs w:val="32"/>
        </w:rPr>
        <w:t xml:space="preserve"> либо в Главное финансовое управление </w:t>
      </w:r>
      <w:proofErr w:type="spellStart"/>
      <w:r>
        <w:rPr>
          <w:sz w:val="32"/>
          <w:szCs w:val="32"/>
        </w:rPr>
        <w:t>Мингорисполкома</w:t>
      </w:r>
      <w:proofErr w:type="spellEnd"/>
      <w:r>
        <w:rPr>
          <w:sz w:val="32"/>
          <w:szCs w:val="32"/>
        </w:rPr>
        <w:t xml:space="preserve"> (получатель платежей) по телефону 218  03 53.</w:t>
      </w:r>
    </w:p>
    <w:p w:rsidR="004358AF" w:rsidRDefault="004358AF" w:rsidP="004358AF">
      <w:pPr>
        <w:rPr>
          <w:sz w:val="32"/>
          <w:szCs w:val="32"/>
        </w:rPr>
      </w:pPr>
      <w:r>
        <w:rPr>
          <w:sz w:val="32"/>
          <w:szCs w:val="32"/>
        </w:rPr>
        <w:t xml:space="preserve">Оплатить можно через ЕРИП – Недвижимость – Приватизация – Минск – ГФУ </w:t>
      </w:r>
      <w:proofErr w:type="spellStart"/>
      <w:r>
        <w:rPr>
          <w:sz w:val="32"/>
          <w:szCs w:val="32"/>
        </w:rPr>
        <w:t>Мингорисполкома</w:t>
      </w:r>
      <w:proofErr w:type="spellEnd"/>
      <w:r>
        <w:rPr>
          <w:sz w:val="32"/>
          <w:szCs w:val="32"/>
        </w:rPr>
        <w:t xml:space="preserve"> – Приватизация жилых помещений – номер договора.</w:t>
      </w:r>
    </w:p>
    <w:p w:rsidR="004358AF" w:rsidRDefault="004358AF" w:rsidP="004358AF">
      <w:pPr>
        <w:rPr>
          <w:sz w:val="32"/>
          <w:szCs w:val="32"/>
        </w:rPr>
      </w:pPr>
      <w:r>
        <w:rPr>
          <w:sz w:val="32"/>
          <w:szCs w:val="32"/>
        </w:rPr>
        <w:t>Собственникам, у которых образовалась задолженность по оплате стоимости приобретенного жилого помещения</w:t>
      </w:r>
      <w:r w:rsidR="00B0522B"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сообщаем следующее.</w:t>
      </w:r>
    </w:p>
    <w:p w:rsidR="004358AF" w:rsidRDefault="004358AF" w:rsidP="004358AF">
      <w:pPr>
        <w:rPr>
          <w:sz w:val="32"/>
          <w:szCs w:val="32"/>
        </w:rPr>
      </w:pPr>
      <w:r>
        <w:rPr>
          <w:sz w:val="32"/>
          <w:szCs w:val="32"/>
        </w:rPr>
        <w:t>По платежам в погашение невыплаченной суммы по договорам купли-продажи приватизируемых жилых помещений взыскание производится в бесспорном порядке на основании исполнительных надписей. При этом расходы, понесенные взыскателем при совершении исполнительной надписи, подлежат взысканию с должника в пользу взыскателя при исполнении.</w:t>
      </w:r>
    </w:p>
    <w:p w:rsidR="004358AF" w:rsidRDefault="004358AF" w:rsidP="004358AF">
      <w:pPr>
        <w:rPr>
          <w:sz w:val="32"/>
          <w:szCs w:val="32"/>
        </w:rPr>
      </w:pPr>
    </w:p>
    <w:p w:rsidR="004358AF" w:rsidRDefault="004358AF" w:rsidP="004358AF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Отдел жилищной политики </w:t>
      </w:r>
    </w:p>
    <w:p w:rsidR="004358AF" w:rsidRDefault="004358AF" w:rsidP="004358AF">
      <w:pPr>
        <w:ind w:firstLine="0"/>
        <w:rPr>
          <w:sz w:val="32"/>
          <w:szCs w:val="32"/>
        </w:rPr>
      </w:pPr>
      <w:r>
        <w:rPr>
          <w:sz w:val="32"/>
          <w:szCs w:val="32"/>
        </w:rPr>
        <w:t>администрации Октябрьского района г.Минска</w:t>
      </w:r>
    </w:p>
    <w:p w:rsidR="00777096" w:rsidRPr="002D6E6C" w:rsidRDefault="00777096" w:rsidP="004358AF"/>
    <w:sectPr w:rsidR="00777096" w:rsidRPr="002D6E6C" w:rsidSect="00A006C1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96"/>
    <w:rsid w:val="002D6E6C"/>
    <w:rsid w:val="004358AF"/>
    <w:rsid w:val="00617A2B"/>
    <w:rsid w:val="0076056B"/>
    <w:rsid w:val="00777096"/>
    <w:rsid w:val="00920D8D"/>
    <w:rsid w:val="00A006C1"/>
    <w:rsid w:val="00B0522B"/>
    <w:rsid w:val="00B961E9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09D4"/>
  <w15:docId w15:val="{950AA720-40C7-4915-B6B8-0732F38F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1BEF-C4F4-4F1D-81CF-B6349700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Лавнюкович Оксана Валентиновна</dc:creator>
  <cp:lastModifiedBy>Алексей Викторович Шибеко</cp:lastModifiedBy>
  <cp:revision>3</cp:revision>
  <cp:lastPrinted>2021-10-29T09:06:00Z</cp:lastPrinted>
  <dcterms:created xsi:type="dcterms:W3CDTF">2021-11-02T11:43:00Z</dcterms:created>
  <dcterms:modified xsi:type="dcterms:W3CDTF">2021-11-02T14:01:00Z</dcterms:modified>
</cp:coreProperties>
</file>