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1A9" w:rsidRPr="002161A9" w:rsidRDefault="002161A9" w:rsidP="00ED1C24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 w:colFirst="0" w:colLast="0"/>
      <w:bookmarkStart w:id="1" w:name="_GoBack"/>
      <w:bookmarkEnd w:id="0"/>
      <w:bookmarkEnd w:id="1"/>
      <w:r w:rsidRPr="002161A9">
        <w:rPr>
          <w:rFonts w:ascii="Times New Roman" w:eastAsia="Times New Roman" w:hAnsi="Times New Roman" w:cs="Times New Roman"/>
          <w:sz w:val="30"/>
          <w:szCs w:val="30"/>
        </w:rPr>
        <w:t>М</w:t>
      </w:r>
      <w:r w:rsidR="00ED1C24">
        <w:rPr>
          <w:rFonts w:ascii="Times New Roman" w:eastAsia="Times New Roman" w:hAnsi="Times New Roman" w:cs="Times New Roman"/>
          <w:sz w:val="30"/>
          <w:szCs w:val="30"/>
        </w:rPr>
        <w:t>АТЕРИАЛ</w:t>
      </w:r>
    </w:p>
    <w:p w:rsidR="002161A9" w:rsidRPr="002161A9" w:rsidRDefault="002161A9" w:rsidP="00ED1C24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2161A9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2161A9" w:rsidRPr="002161A9" w:rsidRDefault="002161A9" w:rsidP="00ED1C24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2161A9">
        <w:rPr>
          <w:rFonts w:ascii="Times New Roman" w:eastAsia="Times New Roman" w:hAnsi="Times New Roman" w:cs="Times New Roman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август </w:t>
      </w:r>
      <w:r w:rsidRPr="002161A9">
        <w:rPr>
          <w:rFonts w:ascii="Times New Roman" w:eastAsia="Times New Roman" w:hAnsi="Times New Roman" w:cs="Times New Roman"/>
          <w:sz w:val="30"/>
          <w:szCs w:val="30"/>
        </w:rPr>
        <w:t>202</w:t>
      </w:r>
      <w:r>
        <w:rPr>
          <w:rFonts w:ascii="Times New Roman" w:eastAsia="Times New Roman" w:hAnsi="Times New Roman" w:cs="Times New Roman"/>
          <w:sz w:val="30"/>
          <w:szCs w:val="30"/>
        </w:rPr>
        <w:t>5</w:t>
      </w:r>
      <w:r w:rsidRPr="002161A9">
        <w:rPr>
          <w:rFonts w:ascii="Times New Roman" w:eastAsia="Times New Roman" w:hAnsi="Times New Roman" w:cs="Times New Roman"/>
          <w:sz w:val="30"/>
          <w:szCs w:val="30"/>
        </w:rPr>
        <w:t xml:space="preserve"> г.)</w:t>
      </w:r>
    </w:p>
    <w:p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01DB6">
        <w:rPr>
          <w:rFonts w:ascii="Times New Roman" w:eastAsia="Times New Roman" w:hAnsi="Times New Roman" w:cs="Times New Roman"/>
          <w:b/>
          <w:bCs/>
          <w:sz w:val="30"/>
          <w:szCs w:val="30"/>
        </w:rPr>
        <w:t>ОБРАЗОВАНИЕ И НАУКА – ДВИЖУЩИЕ СИЛЫ РАЗВИТИЯ ОБЩЕСТВА И ГОСУДАРСТВА</w:t>
      </w:r>
    </w:p>
    <w:p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5C27F3" w:rsidRPr="005C27F3" w:rsidRDefault="005C27F3" w:rsidP="005C2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5C27F3">
        <w:rPr>
          <w:rFonts w:ascii="Times New Roman" w:eastAsia="Times New Roman" w:hAnsi="Times New Roman"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5C27F3" w:rsidRPr="005C27F3" w:rsidRDefault="005C27F3" w:rsidP="005C2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2F18B4" w:rsidRDefault="005C27F3" w:rsidP="005C27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C27F3">
        <w:rPr>
          <w:rFonts w:ascii="Times New Roman" w:eastAsia="Calibri" w:hAnsi="Times New Roman" w:cs="Times New Roman"/>
          <w:sz w:val="30"/>
          <w:szCs w:val="30"/>
        </w:rPr>
        <w:t xml:space="preserve">В современных реалиях инновационное развитие невозможно без активного участия человеческого капитала. В условиях стремительного развития цифровых технологий и глобальной конкуренции именно интеллектуальные ресурсы становятся ключевым источником устойчивого экономического роста и модернизации. </w:t>
      </w:r>
    </w:p>
    <w:p w:rsidR="005C27F3" w:rsidRPr="005C27F3" w:rsidRDefault="005C27F3" w:rsidP="005C27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5C27F3">
        <w:rPr>
          <w:rFonts w:ascii="Times New Roman" w:eastAsia="Calibri" w:hAnsi="Times New Roman" w:cs="Times New Roman"/>
          <w:sz w:val="30"/>
          <w:szCs w:val="30"/>
        </w:rPr>
        <w:t>Высококвалифицированные специалисты, научные сотрудники, инженеры, IT-разработчики и предприниматели формирую</w:t>
      </w:r>
      <w:r>
        <w:rPr>
          <w:rFonts w:ascii="Times New Roman" w:eastAsia="Calibri" w:hAnsi="Times New Roman" w:cs="Times New Roman"/>
          <w:sz w:val="30"/>
          <w:szCs w:val="30"/>
        </w:rPr>
        <w:t>т интеллектуальный костяк нации.</w:t>
      </w:r>
      <w:r w:rsidRPr="005C27F3">
        <w:rPr>
          <w:rFonts w:ascii="Times New Roman" w:eastAsia="Calibri" w:hAnsi="Times New Roman" w:cs="Times New Roman"/>
          <w:sz w:val="30"/>
          <w:szCs w:val="30"/>
        </w:rPr>
        <w:t xml:space="preserve"> В конечном итоге, именно инвестиции в интеллект своих граждан становятся самым перспективным направлением государственной политики.</w:t>
      </w:r>
      <w:r>
        <w:rPr>
          <w:rFonts w:ascii="Times New Roman" w:eastAsia="Calibri" w:hAnsi="Times New Roman" w:cs="Times New Roman"/>
          <w:sz w:val="30"/>
          <w:szCs w:val="30"/>
        </w:rPr>
        <w:t xml:space="preserve"> Не случайно</w:t>
      </w:r>
      <w:r w:rsidRPr="005C27F3">
        <w:rPr>
          <w:rFonts w:ascii="Times New Roman" w:eastAsia="Calibri" w:hAnsi="Times New Roman" w:cs="Times New Roman"/>
          <w:sz w:val="30"/>
          <w:szCs w:val="30"/>
        </w:rPr>
        <w:t xml:space="preserve"> Глава государства </w:t>
      </w:r>
      <w:proofErr w:type="spellStart"/>
      <w:r w:rsidRPr="005C27F3">
        <w:rPr>
          <w:rFonts w:ascii="Times New Roman" w:eastAsia="Calibri" w:hAnsi="Times New Roman" w:cs="Times New Roman"/>
          <w:sz w:val="30"/>
          <w:szCs w:val="30"/>
        </w:rPr>
        <w:t>А.Г.Лукашенко</w:t>
      </w:r>
      <w:proofErr w:type="spellEnd"/>
      <w:r w:rsidRPr="005C27F3">
        <w:rPr>
          <w:rFonts w:ascii="Times New Roman" w:eastAsia="Calibri" w:hAnsi="Times New Roman" w:cs="Times New Roman"/>
          <w:sz w:val="30"/>
          <w:szCs w:val="30"/>
        </w:rPr>
        <w:t xml:space="preserve"> неоднократно подчеркивал, что </w:t>
      </w:r>
      <w:r w:rsidRPr="005C27F3">
        <w:rPr>
          <w:rFonts w:ascii="Times New Roman" w:eastAsia="Calibri" w:hAnsi="Times New Roman" w:cs="Times New Roman"/>
          <w:b/>
          <w:i/>
          <w:sz w:val="30"/>
          <w:szCs w:val="30"/>
        </w:rPr>
        <w:t>«человеческий капитал является для нас самой высокой ценностью. Ибо это инвестиции в будущее», «человеческий капитал – это главный ресурс страны, на развитие которого мы всегда найдем средства»</w:t>
      </w:r>
      <w:r w:rsidRPr="000B78FD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42205B" w:rsidRDefault="000A4202" w:rsidP="00E51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Именно поэтому в ходе сегодняшней встречи мы </w:t>
      </w:r>
      <w:r w:rsidR="002F18B4">
        <w:rPr>
          <w:rFonts w:ascii="Times New Roman" w:eastAsia="Calibri" w:hAnsi="Times New Roman" w:cs="Times New Roman"/>
          <w:bCs/>
          <w:sz w:val="30"/>
          <w:szCs w:val="30"/>
        </w:rPr>
        <w:t xml:space="preserve">поговорим </w:t>
      </w:r>
      <w:r>
        <w:rPr>
          <w:rFonts w:ascii="Times New Roman" w:eastAsia="Calibri" w:hAnsi="Times New Roman" w:cs="Times New Roman"/>
          <w:bCs/>
          <w:sz w:val="30"/>
          <w:szCs w:val="30"/>
        </w:rPr>
        <w:t>об образовании и науке как движущих силах развития общества и государства</w:t>
      </w:r>
      <w:r w:rsidR="0042205B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E51371" w:rsidRPr="00A01DB6" w:rsidRDefault="00E51371" w:rsidP="000677DF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A01DB6">
        <w:rPr>
          <w:rFonts w:ascii="Times New Roman" w:eastAsia="Calibri" w:hAnsi="Times New Roman" w:cs="Times New Roman"/>
          <w:b/>
          <w:sz w:val="30"/>
          <w:szCs w:val="30"/>
        </w:rPr>
        <w:t>Национальная система образования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–</w:t>
      </w:r>
      <w:r w:rsidRPr="00A01DB6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</w:rPr>
        <w:t>фактор экономического роста и благосостояния страны</w:t>
      </w:r>
    </w:p>
    <w:p w:rsidR="00556134" w:rsidRDefault="0042205B" w:rsidP="00D543D0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42205B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«</w:t>
      </w:r>
      <w:r w:rsidR="00556134" w:rsidRPr="0042205B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Сфера образования – это государствообразующая отрасль. Да, она требует серьезных вложений. И мы вкладываем и будем вкладывать в нее средства. Если сегодня не будет образованной, воспитанной в своей стране молодежи, завтра не будет и страны</w:t>
      </w:r>
      <w:r w:rsidRPr="0042205B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»</w:t>
      </w:r>
      <w:r w:rsidRPr="000B78FD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,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– заявил Глава государства год назад на Республиканском педсовете</w:t>
      </w:r>
      <w:r w:rsidR="000B78FD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</w:p>
    <w:p w:rsidR="005D48E7" w:rsidRDefault="008157EE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В Беларуси р</w:t>
      </w:r>
      <w:r w:rsidRPr="008157E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асходы на образование в 2025 году пр</w:t>
      </w:r>
      <w:r w:rsidR="00A7110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едусмотрены в сумме13,8 млрд</w:t>
      </w:r>
      <w:r w:rsidR="000B78F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белорусских рублей</w:t>
      </w:r>
      <w:r w:rsidR="0089117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.</w:t>
      </w:r>
      <w:r w:rsidRPr="008157E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</w:p>
    <w:p w:rsidR="00600293" w:rsidRDefault="0062624E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62624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Беларусь по праву считают государством, где реализуется принцип непрерывности образования </w:t>
      </w:r>
      <w:r w:rsidRPr="0062624E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(образование через всю жизнь).</w:t>
      </w:r>
      <w:r w:rsidRPr="0062624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</w:p>
    <w:p w:rsidR="00CF2113" w:rsidRPr="00CF2113" w:rsidRDefault="00BB1948" w:rsidP="00CF2113">
      <w:pPr>
        <w:spacing w:after="0" w:line="240" w:lineRule="auto"/>
        <w:ind w:leftChars="8" w:left="18" w:firstLineChars="214" w:firstLine="642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BB1948">
        <w:rPr>
          <w:rFonts w:ascii="Times New Roman" w:eastAsia="Times New Roman" w:hAnsi="Times New Roman" w:cs="Times New Roman"/>
          <w:sz w:val="30"/>
          <w:szCs w:val="30"/>
        </w:rPr>
        <w:t xml:space="preserve">бразование </w:t>
      </w:r>
      <w:r w:rsidR="00A7110E"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BB1948">
        <w:rPr>
          <w:rFonts w:ascii="Times New Roman" w:eastAsia="Times New Roman" w:hAnsi="Times New Roman" w:cs="Times New Roman"/>
          <w:sz w:val="30"/>
          <w:szCs w:val="30"/>
        </w:rPr>
        <w:t>вляется приоритетным направ</w:t>
      </w:r>
      <w:r w:rsidR="00CF2113">
        <w:rPr>
          <w:rFonts w:ascii="Times New Roman" w:eastAsia="Times New Roman" w:hAnsi="Times New Roman" w:cs="Times New Roman"/>
          <w:sz w:val="30"/>
          <w:szCs w:val="30"/>
        </w:rPr>
        <w:t xml:space="preserve">лением государственной политики, </w:t>
      </w:r>
      <w:r w:rsidR="00CF2113" w:rsidRPr="00CF2113">
        <w:rPr>
          <w:rFonts w:ascii="Times New Roman" w:eastAsia="Times New Roman" w:hAnsi="Times New Roman" w:cs="Times New Roman"/>
          <w:sz w:val="30"/>
          <w:szCs w:val="30"/>
        </w:rPr>
        <w:t>одной из высших ценностей белорусского народа.</w:t>
      </w:r>
    </w:p>
    <w:p w:rsidR="00BB1948" w:rsidRPr="00BB1948" w:rsidRDefault="00BB1948" w:rsidP="00BB1948">
      <w:pPr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BB1948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B1948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0A4202" w:rsidRDefault="000A4202" w:rsidP="00BB1948">
      <w:pPr>
        <w:spacing w:after="0" w:line="280" w:lineRule="exact"/>
        <w:ind w:left="708"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A4202">
        <w:rPr>
          <w:rFonts w:ascii="Times New Roman" w:eastAsia="Times New Roman" w:hAnsi="Times New Roman" w:cs="Times New Roman"/>
          <w:i/>
          <w:sz w:val="28"/>
          <w:szCs w:val="28"/>
        </w:rPr>
        <w:t>Основное образование включает уровни дошкольного, общего среднего, профессионально-технического, среднего специального, высшего и научно-ориентированного образования.</w:t>
      </w:r>
    </w:p>
    <w:p w:rsidR="00BB1948" w:rsidRPr="00BB1948" w:rsidRDefault="00BB1948" w:rsidP="00BB1948">
      <w:pPr>
        <w:spacing w:after="0" w:line="280" w:lineRule="exact"/>
        <w:ind w:left="708"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В стране работает около 7 тыс. учреждений образования, представляющих все его уровни, в которых обучение и воспитание более 2 млн детей, учащихся, студентов и слушателей обеспечива</w:t>
      </w:r>
      <w:r w:rsidR="00E13CBA">
        <w:rPr>
          <w:rFonts w:ascii="Times New Roman" w:eastAsia="Times New Roman" w:hAnsi="Times New Roman" w:cs="Times New Roman"/>
          <w:i/>
          <w:sz w:val="28"/>
          <w:szCs w:val="28"/>
        </w:rPr>
        <w:t>ют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t xml:space="preserve"> более 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ED1623">
        <w:rPr>
          <w:rFonts w:ascii="Times New Roman" w:eastAsia="Times New Roman" w:hAnsi="Times New Roman" w:cs="Times New Roman"/>
          <w:i/>
          <w:sz w:val="28"/>
          <w:szCs w:val="28"/>
        </w:rPr>
        <w:t>400</w:t>
      </w:r>
      <w:r w:rsidR="009824A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t>тыс. работников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в том числе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t xml:space="preserve"> 217,2 тыс. педагогических работников.</w:t>
      </w:r>
    </w:p>
    <w:p w:rsidR="000677DF" w:rsidRPr="000677DF" w:rsidRDefault="00E13CBA" w:rsidP="000677D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E13CBA">
        <w:rPr>
          <w:rFonts w:ascii="Times New Roman" w:eastAsia="Times New Roman" w:hAnsi="Times New Roman" w:cs="Times New Roman"/>
          <w:sz w:val="30"/>
          <w:szCs w:val="30"/>
        </w:rPr>
        <w:t xml:space="preserve">бразовательную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и специальную </w:t>
      </w:r>
      <w:r w:rsidRPr="00E13CBA">
        <w:rPr>
          <w:rFonts w:ascii="Times New Roman" w:eastAsia="Times New Roman" w:hAnsi="Times New Roman" w:cs="Times New Roman"/>
          <w:sz w:val="30"/>
          <w:szCs w:val="30"/>
        </w:rPr>
        <w:t>программ</w:t>
      </w:r>
      <w:r>
        <w:rPr>
          <w:rFonts w:ascii="Times New Roman" w:eastAsia="Times New Roman" w:hAnsi="Times New Roman" w:cs="Times New Roman"/>
          <w:sz w:val="30"/>
          <w:szCs w:val="30"/>
        </w:rPr>
        <w:t>ы</w:t>
      </w:r>
      <w:r w:rsidRPr="00E13CB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13CBA">
        <w:rPr>
          <w:rFonts w:ascii="Times New Roman" w:eastAsia="Times New Roman" w:hAnsi="Times New Roman" w:cs="Times New Roman"/>
          <w:b/>
          <w:sz w:val="30"/>
          <w:szCs w:val="30"/>
        </w:rPr>
        <w:t xml:space="preserve">дошкольного </w:t>
      </w:r>
      <w:r w:rsidRPr="000A4202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образования</w:t>
      </w:r>
      <w:r w:rsidRPr="000A4202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реализует </w:t>
      </w:r>
      <w:r w:rsidR="00BB1948" w:rsidRPr="000A4202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3 721 учреждение </w:t>
      </w:r>
      <w:r w:rsidRPr="000A4202">
        <w:rPr>
          <w:rFonts w:ascii="Times New Roman" w:eastAsia="Times New Roman" w:hAnsi="Times New Roman" w:cs="Times New Roman"/>
          <w:spacing w:val="-6"/>
          <w:sz w:val="30"/>
          <w:szCs w:val="30"/>
        </w:rPr>
        <w:t>дошкольного образования (далее –</w:t>
      </w:r>
      <w:r w:rsidRPr="00A4757B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Pr="00E13CBA">
        <w:rPr>
          <w:rFonts w:ascii="Times New Roman" w:eastAsia="Times New Roman" w:hAnsi="Times New Roman" w:cs="Times New Roman"/>
          <w:sz w:val="30"/>
          <w:szCs w:val="30"/>
        </w:rPr>
        <w:t>УДО)</w:t>
      </w:r>
      <w:r w:rsidR="00BB1948" w:rsidRPr="00BB1948">
        <w:rPr>
          <w:rFonts w:ascii="Times New Roman" w:eastAsia="Calibri" w:hAnsi="Times New Roman" w:cs="Times New Roman"/>
          <w:sz w:val="30"/>
          <w:szCs w:val="30"/>
        </w:rPr>
        <w:t>, которые по</w:t>
      </w:r>
      <w:r>
        <w:rPr>
          <w:rFonts w:ascii="Times New Roman" w:eastAsia="Calibri" w:hAnsi="Times New Roman" w:cs="Times New Roman"/>
          <w:sz w:val="30"/>
          <w:szCs w:val="30"/>
        </w:rPr>
        <w:t>сещают 338,3 тыс. воспитанников, а о</w:t>
      </w:r>
      <w:r w:rsidR="00BB1948" w:rsidRPr="00BB1948">
        <w:rPr>
          <w:rFonts w:ascii="Times New Roman" w:eastAsia="Times New Roman" w:hAnsi="Times New Roman" w:cs="Times New Roman"/>
          <w:sz w:val="30"/>
          <w:szCs w:val="30"/>
        </w:rPr>
        <w:t>бразовательный процесс в учреждения</w:t>
      </w:r>
      <w:r w:rsidR="00BB1948">
        <w:rPr>
          <w:rFonts w:ascii="Times New Roman" w:eastAsia="Times New Roman" w:hAnsi="Times New Roman" w:cs="Times New Roman"/>
          <w:sz w:val="30"/>
          <w:szCs w:val="30"/>
        </w:rPr>
        <w:t>х</w:t>
      </w:r>
      <w:r w:rsidR="00EE7269">
        <w:rPr>
          <w:rFonts w:ascii="Times New Roman" w:eastAsia="Times New Roman" w:hAnsi="Times New Roman" w:cs="Times New Roman"/>
          <w:sz w:val="30"/>
          <w:szCs w:val="30"/>
        </w:rPr>
        <w:t xml:space="preserve"> обеспечивают более 55 </w:t>
      </w:r>
      <w:r w:rsidR="000A4202">
        <w:rPr>
          <w:rFonts w:ascii="Times New Roman" w:eastAsia="Times New Roman" w:hAnsi="Times New Roman" w:cs="Times New Roman"/>
          <w:sz w:val="30"/>
          <w:szCs w:val="30"/>
        </w:rPr>
        <w:t>тыс. педагогических работников.</w:t>
      </w:r>
      <w:r w:rsidR="00BB1948" w:rsidRPr="00BB194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bookmarkStart w:id="2" w:name="_Hlk190095155"/>
      <w:r w:rsidR="000677DF" w:rsidRPr="000677DF">
        <w:rPr>
          <w:rFonts w:ascii="Times New Roman" w:eastAsia="Times New Roman" w:hAnsi="Times New Roman" w:cs="Times New Roman"/>
          <w:sz w:val="30"/>
          <w:szCs w:val="30"/>
        </w:rPr>
        <w:t xml:space="preserve">Обеспеченность УДО средствами обучения, оборудованием, учебными изданиями в целом составляет 90,5%. </w:t>
      </w:r>
    </w:p>
    <w:bookmarkEnd w:id="2"/>
    <w:p w:rsidR="00BA3208" w:rsidRPr="00BA3208" w:rsidRDefault="00BB1948" w:rsidP="00BA32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  <w:shd w:val="clear" w:color="auto" w:fill="FFFFFF"/>
        </w:rPr>
      </w:pP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В течение последних лет </w:t>
      </w:r>
      <w:r w:rsidRPr="00BB1948">
        <w:rPr>
          <w:rFonts w:ascii="Times New Roman" w:eastAsia="Calibri" w:hAnsi="Times New Roman" w:cs="Times New Roman"/>
          <w:b/>
          <w:sz w:val="30"/>
          <w:szCs w:val="30"/>
        </w:rPr>
        <w:t>показатель развития системы дошкольного образования по охвату детей УДО от 3 до 6 лет является одним из самых высоких среди стран мира.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Доля детей в возрасте </w:t>
      </w:r>
      <w:r w:rsidRPr="00BB1948">
        <w:rPr>
          <w:rFonts w:ascii="Times New Roman" w:eastAsia="Calibri" w:hAnsi="Times New Roman" w:cs="Times New Roman"/>
          <w:sz w:val="30"/>
          <w:szCs w:val="30"/>
        </w:rPr>
        <w:br/>
        <w:t>от 1 до 6</w:t>
      </w:r>
      <w:r w:rsidRPr="00BB1948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BB1948">
        <w:rPr>
          <w:rFonts w:ascii="Times New Roman" w:eastAsia="Calibri" w:hAnsi="Times New Roman" w:cs="Times New Roman"/>
          <w:sz w:val="30"/>
          <w:szCs w:val="30"/>
        </w:rPr>
        <w:t>лет, получающих дошкольное образование, составляет 88,5%</w:t>
      </w:r>
      <w:r w:rsidR="00BA3208">
        <w:rPr>
          <w:rFonts w:ascii="Times New Roman" w:eastAsia="Calibri" w:hAnsi="Times New Roman" w:cs="Times New Roman"/>
          <w:iCs/>
          <w:color w:val="000000"/>
          <w:sz w:val="30"/>
          <w:szCs w:val="30"/>
          <w:shd w:val="clear" w:color="auto" w:fill="FFFFFF"/>
        </w:rPr>
        <w:t>,</w:t>
      </w:r>
      <w:r w:rsidR="00BA3208" w:rsidRPr="00BA3208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 </w:t>
      </w:r>
      <w:r w:rsidR="00BA3208" w:rsidRPr="00BA3208">
        <w:rPr>
          <w:rFonts w:ascii="Times New Roman" w:eastAsia="Calibri" w:hAnsi="Times New Roman" w:cs="Times New Roman"/>
          <w:iCs/>
          <w:color w:val="000000"/>
          <w:sz w:val="30"/>
          <w:szCs w:val="30"/>
          <w:shd w:val="clear" w:color="auto" w:fill="FFFFFF"/>
        </w:rPr>
        <w:t>при этом запросы на посещение УДО удовлетворены полностью.</w:t>
      </w:r>
    </w:p>
    <w:p w:rsidR="00F055C1" w:rsidRDefault="00BB1948" w:rsidP="00F055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0A4202">
        <w:rPr>
          <w:rFonts w:ascii="Times New Roman" w:eastAsia="Calibri" w:hAnsi="Times New Roman" w:cs="Times New Roman"/>
          <w:b/>
          <w:sz w:val="30"/>
          <w:szCs w:val="30"/>
        </w:rPr>
        <w:t>Отличительной особенностью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системы дошкольного образования является наличие единой государственной учебной программы дошкольного образования для всех детских садов, как государственных, так и частных</w:t>
      </w:r>
      <w:r w:rsidR="00A7110E">
        <w:rPr>
          <w:rFonts w:ascii="Times New Roman" w:eastAsia="Calibri" w:hAnsi="Times New Roman" w:cs="Times New Roman"/>
          <w:sz w:val="30"/>
          <w:szCs w:val="30"/>
        </w:rPr>
        <w:t>,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7110E">
        <w:rPr>
          <w:rFonts w:ascii="Times New Roman" w:eastAsia="Calibri" w:hAnsi="Times New Roman" w:cs="Times New Roman"/>
          <w:sz w:val="30"/>
          <w:szCs w:val="30"/>
        </w:rPr>
        <w:t>что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обеспечивает равные стартовые возможности для получения дошкольного образования всеми гражданами.</w:t>
      </w:r>
    </w:p>
    <w:p w:rsidR="000A4202" w:rsidRDefault="000A4202" w:rsidP="00BB1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A4202">
        <w:rPr>
          <w:rFonts w:ascii="Times New Roman" w:eastAsia="Times New Roman" w:hAnsi="Times New Roman" w:cs="Times New Roman"/>
          <w:bCs/>
          <w:iCs/>
          <w:sz w:val="30"/>
          <w:szCs w:val="30"/>
        </w:rPr>
        <w:t>В Беларуси с</w:t>
      </w:r>
      <w:r w:rsidR="00BB1948" w:rsidRPr="000A4202">
        <w:rPr>
          <w:rFonts w:ascii="Times New Roman" w:eastAsia="Times New Roman" w:hAnsi="Times New Roman" w:cs="Times New Roman"/>
          <w:bCs/>
          <w:iCs/>
          <w:sz w:val="30"/>
          <w:szCs w:val="30"/>
        </w:rPr>
        <w:t>озданы необходимые условия для реализации конституционного права граждан страны на получение</w:t>
      </w:r>
      <w:r w:rsidR="00BB1948" w:rsidRPr="000A420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A6953">
        <w:rPr>
          <w:rFonts w:ascii="Times New Roman" w:eastAsia="Times New Roman" w:hAnsi="Times New Roman" w:cs="Times New Roman"/>
          <w:b/>
          <w:sz w:val="30"/>
          <w:szCs w:val="30"/>
        </w:rPr>
        <w:t xml:space="preserve">общего среднего образования </w:t>
      </w:r>
      <w:r w:rsidR="00FA6953" w:rsidRPr="00FA6953">
        <w:rPr>
          <w:rFonts w:ascii="Times New Roman" w:eastAsia="Times New Roman" w:hAnsi="Times New Roman" w:cs="Times New Roman"/>
          <w:bCs/>
          <w:iCs/>
          <w:sz w:val="30"/>
          <w:szCs w:val="30"/>
        </w:rPr>
        <w:t>(далее – ОСО).</w:t>
      </w:r>
      <w:r w:rsidR="00FA6953" w:rsidRPr="00FA6953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 xml:space="preserve"> </w:t>
      </w:r>
      <w:r w:rsidR="00BB1948" w:rsidRPr="00BB194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BA3208" w:rsidRPr="00BA3208" w:rsidRDefault="002F18B4" w:rsidP="00BA3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В 2</w:t>
      </w:r>
      <w:r w:rsidR="00BA3208"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661 учреждении </w:t>
      </w:r>
      <w:r w:rsidR="00FA6953">
        <w:rPr>
          <w:rFonts w:ascii="Times New Roman" w:eastAsia="Calibri" w:hAnsi="Times New Roman" w:cs="Times New Roman"/>
          <w:bCs/>
          <w:iCs/>
          <w:sz w:val="30"/>
          <w:szCs w:val="30"/>
        </w:rPr>
        <w:t>ОСО</w:t>
      </w:r>
      <w:r w:rsidR="00BA3208"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обучаются 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более </w:t>
      </w:r>
      <w:r w:rsidR="00BA3208"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1 млн учащихся. </w:t>
      </w:r>
      <w:r w:rsidR="00BA3208" w:rsidRPr="00BA320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Образовательный процесс осуществляют 8</w:t>
      </w:r>
      <w:r w:rsidR="009824A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4,1</w:t>
      </w:r>
      <w:r w:rsidR="00BA3208" w:rsidRPr="00BA320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тыс</w:t>
      </w:r>
      <w:r w:rsidR="009824A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  <w:r w:rsidR="00BA3208" w:rsidRPr="00BA320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учителей. </w:t>
      </w:r>
    </w:p>
    <w:p w:rsidR="00BB1948" w:rsidRPr="00BB1948" w:rsidRDefault="00BB1948" w:rsidP="00BB1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194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 </w:t>
      </w:r>
      <w:r w:rsidR="008157E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этом </w:t>
      </w:r>
      <w:r w:rsidRPr="00BB194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уровне реализованы новые подходы к итоговой аттестации учащихся IX, XI классов, </w:t>
      </w:r>
      <w:r w:rsidRPr="00BB1948">
        <w:rPr>
          <w:rFonts w:ascii="Times New Roman" w:eastAsia="Times New Roman" w:hAnsi="Times New Roman" w:cs="Times New Roman"/>
          <w:sz w:val="30"/>
          <w:szCs w:val="30"/>
        </w:rPr>
        <w:t>завершен переход на обновленные учебные программы, в</w:t>
      </w:r>
      <w:r w:rsidRPr="00BB1948">
        <w:rPr>
          <w:rFonts w:ascii="Times New Roman" w:eastAsia="Calibri" w:hAnsi="Times New Roman" w:cs="Times New Roman"/>
          <w:sz w:val="30"/>
          <w:szCs w:val="30"/>
        </w:rPr>
        <w:t>несены изменения в типовой учебный план общего среднего образования.</w:t>
      </w:r>
    </w:p>
    <w:p w:rsidR="00BB1948" w:rsidRPr="00BB1948" w:rsidRDefault="00BB1948" w:rsidP="00BB1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948">
        <w:rPr>
          <w:rFonts w:ascii="Times New Roman" w:eastAsia="Calibri" w:hAnsi="Times New Roman" w:cs="Times New Roman"/>
          <w:sz w:val="30"/>
          <w:szCs w:val="30"/>
        </w:rPr>
        <w:t>Продолжается работа по расширению сети профильных классов профессиональной направленности, в которых в 2024/2025 учебном году обучалось 28 590 учащихся Х</w:t>
      </w:r>
      <w:r w:rsidR="000B78FD">
        <w:rPr>
          <w:rFonts w:ascii="Times New Roman" w:eastAsia="Calibri" w:hAnsi="Times New Roman" w:cs="Times New Roman"/>
          <w:sz w:val="30"/>
          <w:szCs w:val="30"/>
        </w:rPr>
        <w:t>–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ХI классов. </w:t>
      </w:r>
    </w:p>
    <w:p w:rsidR="00326685" w:rsidRPr="00326685" w:rsidRDefault="00326685" w:rsidP="00326685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326685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326685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BB1948" w:rsidRPr="00326685" w:rsidRDefault="00BB1948" w:rsidP="0032668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be-BY"/>
        </w:rPr>
      </w:pPr>
      <w:r w:rsidRPr="00326685">
        <w:rPr>
          <w:rFonts w:ascii="Times New Roman" w:eastAsia="Calibri" w:hAnsi="Times New Roman" w:cs="Times New Roman"/>
          <w:i/>
          <w:sz w:val="28"/>
          <w:szCs w:val="28"/>
        </w:rPr>
        <w:t xml:space="preserve">Учащиеся </w:t>
      </w:r>
      <w:r w:rsidR="00FA6953">
        <w:rPr>
          <w:rFonts w:ascii="Times New Roman" w:eastAsia="Calibri" w:hAnsi="Times New Roman" w:cs="Times New Roman"/>
          <w:i/>
          <w:sz w:val="28"/>
          <w:szCs w:val="28"/>
        </w:rPr>
        <w:t xml:space="preserve">учреждений </w:t>
      </w:r>
      <w:r w:rsidRPr="00326685">
        <w:rPr>
          <w:rFonts w:ascii="Times New Roman" w:eastAsia="Calibri" w:hAnsi="Times New Roman" w:cs="Times New Roman"/>
          <w:i/>
          <w:sz w:val="28"/>
          <w:szCs w:val="28"/>
        </w:rPr>
        <w:t xml:space="preserve">ОСО ежегодно принимают участие в международных олимпиадах. </w:t>
      </w:r>
      <w:r w:rsidR="00235EED" w:rsidRPr="00326685">
        <w:rPr>
          <w:rFonts w:ascii="Times New Roman" w:eastAsia="Calibri" w:hAnsi="Times New Roman" w:cs="Times New Roman"/>
          <w:i/>
          <w:sz w:val="28"/>
          <w:szCs w:val="28"/>
        </w:rPr>
        <w:t>Так в 2024 году н</w:t>
      </w: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а </w:t>
      </w:r>
      <w:r w:rsidR="00235EED"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>м</w:t>
      </w: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еждународной математической олимпиаде команда Республики Беларусь заняла 5-е командное место среди 109 стран, на Европейской географической олимпиаде представитель команды Республики Беларусь стал абсолютным победителем, на Международной научной физической олимпиаде в общекомандном зачете команда Республики Беларусь заняла </w:t>
      </w:r>
      <w:r w:rsidR="000B78FD">
        <w:rPr>
          <w:rFonts w:ascii="Times New Roman" w:eastAsia="Calibri" w:hAnsi="Times New Roman" w:cs="Times New Roman"/>
          <w:i/>
          <w:sz w:val="28"/>
          <w:szCs w:val="28"/>
          <w:lang w:val="be-BY"/>
        </w:rPr>
        <w:t>1-</w:t>
      </w: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>е место.</w:t>
      </w:r>
    </w:p>
    <w:p w:rsidR="00BB1948" w:rsidRPr="00E8209C" w:rsidRDefault="00235EED" w:rsidP="0032668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</w:pP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>В</w:t>
      </w:r>
      <w:r w:rsidR="00BB1948"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2025 году 29 учащихся приняли участие в 5-ти международных 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олимпиадах</w:t>
      </w:r>
      <w:r w:rsidR="00E8209C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 </w:t>
      </w:r>
      <w:r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завоевав 28 медалей (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3 золот</w:t>
      </w:r>
      <w:r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ых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 14 серебр</w:t>
      </w:r>
      <w:r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яных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 11 бронз</w:t>
      </w:r>
      <w:r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овых)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.</w:t>
      </w:r>
    </w:p>
    <w:p w:rsidR="00BA3208" w:rsidRPr="00BA3208" w:rsidRDefault="00BA3208" w:rsidP="00BA3208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lastRenderedPageBreak/>
        <w:t xml:space="preserve">Кстати, победители (дипломы I, II, III степени) международных олимпиад и республиканской олимпиады по учебным предметам зачисляются в </w:t>
      </w:r>
      <w:r w:rsidR="00FA6953">
        <w:rPr>
          <w:rFonts w:ascii="Times New Roman" w:eastAsia="Calibri" w:hAnsi="Times New Roman" w:cs="Times New Roman"/>
          <w:bCs/>
          <w:iCs/>
          <w:sz w:val="30"/>
          <w:szCs w:val="30"/>
        </w:rPr>
        <w:t>учреждения высшего образования</w:t>
      </w:r>
      <w:r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Pr="00BA3208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без вступительных испытаний</w:t>
      </w:r>
      <w:r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. </w:t>
      </w:r>
    </w:p>
    <w:p w:rsidR="002F18B4" w:rsidRPr="002F18B4" w:rsidRDefault="00BB1948" w:rsidP="002F18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948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Одним из приоритетов современной системы образования является обеспечение доступности и качества образования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BB1948">
        <w:rPr>
          <w:rFonts w:ascii="Times New Roman" w:eastAsia="Calibri" w:hAnsi="Times New Roman" w:cs="Times New Roman"/>
          <w:b/>
          <w:i/>
          <w:sz w:val="30"/>
          <w:szCs w:val="30"/>
        </w:rPr>
        <w:t>детей с особенностями психофизического развития</w:t>
      </w:r>
      <w:r w:rsidR="00E8209C">
        <w:rPr>
          <w:rFonts w:ascii="Times New Roman" w:eastAsia="Calibri" w:hAnsi="Times New Roman" w:cs="Times New Roman"/>
          <w:sz w:val="28"/>
          <w:szCs w:val="28"/>
        </w:rPr>
        <w:t>.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F18B4" w:rsidRPr="002F18B4">
        <w:rPr>
          <w:rFonts w:ascii="Times New Roman" w:eastAsia="Calibri" w:hAnsi="Times New Roman" w:cs="Times New Roman"/>
          <w:sz w:val="30"/>
          <w:szCs w:val="30"/>
        </w:rPr>
        <w:t xml:space="preserve">Кодексом об образовании закреплен принцип инклюзии, а его реализация – в качестве одного из основных направлений государственной политики. </w:t>
      </w:r>
    </w:p>
    <w:p w:rsidR="00FE26C5" w:rsidRPr="00FE26C5" w:rsidRDefault="00BB1948" w:rsidP="00FE2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55C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Реализацию программ</w:t>
      </w:r>
      <w:r w:rsidRPr="00BB194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F055C1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профессионально-технического</w:t>
      </w:r>
      <w:r w:rsidRPr="00F055C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F055C1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образования </w:t>
      </w:r>
      <w:r w:rsidRPr="00F055C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(далее – ПТО)</w:t>
      </w:r>
      <w:r w:rsidRPr="00F055C1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 и </w:t>
      </w:r>
      <w:r w:rsidRPr="00F055C1">
        <w:rPr>
          <w:rFonts w:ascii="Times New Roman" w:eastAsia="Times New Roman" w:hAnsi="Times New Roman" w:cs="Times New Roman"/>
          <w:b/>
          <w:bCs/>
          <w:iCs/>
          <w:spacing w:val="-6"/>
          <w:sz w:val="30"/>
          <w:szCs w:val="30"/>
          <w:lang w:eastAsia="ru-RU"/>
        </w:rPr>
        <w:t>среднего специального образования</w:t>
      </w:r>
      <w:r w:rsidRPr="00F055C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(далее –</w:t>
      </w:r>
      <w:r w:rsidRPr="00BB19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ССО) </w:t>
      </w:r>
      <w:r w:rsidR="00FE26C5" w:rsidRPr="00FE26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начало 2024/2025 учебного года осуществляли 226 колледжей и 66 иных учреждений образования. </w:t>
      </w:r>
    </w:p>
    <w:p w:rsidR="00BB1948" w:rsidRPr="00BB1948" w:rsidRDefault="00BB1948" w:rsidP="00BB1948">
      <w:pPr>
        <w:tabs>
          <w:tab w:val="left" w:pos="720"/>
          <w:tab w:val="left" w:pos="5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0FB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уровне ПТО обучается 67,5 </w:t>
      </w:r>
      <w:r w:rsidRPr="00850FB8">
        <w:rPr>
          <w:rFonts w:ascii="Times New Roman" w:eastAsia="Calibri" w:hAnsi="Times New Roman" w:cs="Times New Roman"/>
          <w:color w:val="000000"/>
          <w:spacing w:val="-6"/>
          <w:sz w:val="30"/>
          <w:szCs w:val="30"/>
        </w:rPr>
        <w:t>тыс. человек</w:t>
      </w:r>
      <w:r w:rsidR="002F18B4">
        <w:rPr>
          <w:rFonts w:ascii="Times New Roman" w:eastAsia="Calibri" w:hAnsi="Times New Roman" w:cs="Times New Roman"/>
          <w:color w:val="000000"/>
          <w:spacing w:val="-6"/>
          <w:sz w:val="30"/>
          <w:szCs w:val="30"/>
        </w:rPr>
        <w:t>,</w:t>
      </w:r>
      <w:r w:rsidRPr="00850FB8">
        <w:rPr>
          <w:rFonts w:ascii="Times New Roman" w:eastAsia="Calibri" w:hAnsi="Times New Roman" w:cs="Times New Roman"/>
          <w:color w:val="000000"/>
          <w:spacing w:val="-6"/>
          <w:sz w:val="30"/>
          <w:szCs w:val="30"/>
        </w:rPr>
        <w:t xml:space="preserve"> </w:t>
      </w:r>
      <w:r w:rsidRPr="00850FB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уровне ССО – 116,6 тыс.</w:t>
      </w:r>
      <w:r w:rsidRPr="00BB194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человек</w:t>
      </w:r>
      <w:r w:rsidR="002F18B4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  <w:r w:rsidRPr="00BB194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Образовательный процесс организуют </w:t>
      </w:r>
      <w:r w:rsidRPr="00BB1948">
        <w:rPr>
          <w:rFonts w:ascii="Times New Roman" w:eastAsia="Calibri" w:hAnsi="Times New Roman" w:cs="Times New Roman"/>
          <w:sz w:val="30"/>
          <w:szCs w:val="30"/>
        </w:rPr>
        <w:t>18,9 тыс.</w:t>
      </w:r>
      <w:r w:rsidRPr="00BB19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педагогических работников.</w:t>
      </w:r>
    </w:p>
    <w:p w:rsidR="00BB1948" w:rsidRPr="00BB1948" w:rsidRDefault="00BB1948" w:rsidP="00BB1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70B70">
        <w:rPr>
          <w:rFonts w:ascii="Times New Roman" w:eastAsia="Calibri" w:hAnsi="Times New Roman" w:cs="Times New Roman"/>
          <w:bCs/>
          <w:iCs/>
          <w:sz w:val="30"/>
          <w:szCs w:val="30"/>
        </w:rPr>
        <w:t>В системе</w:t>
      </w:r>
      <w:r w:rsidRPr="00770B70">
        <w:rPr>
          <w:rFonts w:ascii="Times New Roman" w:eastAsia="Calibri" w:hAnsi="Times New Roman" w:cs="Times New Roman"/>
          <w:iCs/>
          <w:sz w:val="30"/>
          <w:szCs w:val="30"/>
        </w:rPr>
        <w:t xml:space="preserve"> </w:t>
      </w:r>
      <w:r w:rsidRPr="00235EED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высшего образования</w:t>
      </w:r>
      <w:r w:rsidRPr="00770B70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функционируют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47 учреждений высшего образования (далее – УВО), которые обеспечивают подготовку специалистов по всем направлениям экономики и социальной сферы. </w:t>
      </w:r>
    </w:p>
    <w:p w:rsidR="00BB1948" w:rsidRPr="00BB1948" w:rsidRDefault="00BB1948" w:rsidP="00BB1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1948">
        <w:rPr>
          <w:rFonts w:ascii="Times New Roman" w:eastAsia="Times New Roman" w:hAnsi="Times New Roman" w:cs="Times New Roman"/>
          <w:sz w:val="30"/>
          <w:szCs w:val="30"/>
        </w:rPr>
        <w:t xml:space="preserve">Всего в 2024/2025 учебном году высшее образование I ступени, общее высшее или специальное высшее образование </w:t>
      </w:r>
      <w:r w:rsidR="00E8209C">
        <w:rPr>
          <w:rFonts w:ascii="Times New Roman" w:eastAsia="Times New Roman" w:hAnsi="Times New Roman" w:cs="Times New Roman"/>
          <w:sz w:val="30"/>
          <w:szCs w:val="30"/>
        </w:rPr>
        <w:t>получали 224,2 тыс. человек,</w:t>
      </w:r>
      <w:r w:rsidRPr="00BB1948">
        <w:rPr>
          <w:rFonts w:ascii="Times New Roman" w:eastAsia="Times New Roman" w:hAnsi="Times New Roman" w:cs="Times New Roman"/>
          <w:sz w:val="30"/>
          <w:szCs w:val="30"/>
        </w:rPr>
        <w:t xml:space="preserve"> углубленное высшее образование – 10,4 тыс. человек.</w:t>
      </w:r>
    </w:p>
    <w:p w:rsidR="004A31AF" w:rsidRPr="004A31AF" w:rsidRDefault="004A31AF" w:rsidP="004A31AF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</w:pPr>
      <w:proofErr w:type="spellStart"/>
      <w:r w:rsidRPr="004A31AF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Справочно</w:t>
      </w:r>
      <w:proofErr w:type="spellEnd"/>
      <w:r w:rsidRPr="004A31AF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:</w:t>
      </w:r>
    </w:p>
    <w:p w:rsidR="000677DF" w:rsidRPr="004A31AF" w:rsidRDefault="000677DF" w:rsidP="004A31AF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8"/>
          <w:sz w:val="28"/>
          <w:szCs w:val="28"/>
        </w:rPr>
      </w:pPr>
      <w:r w:rsidRPr="004A31AF">
        <w:rPr>
          <w:rFonts w:ascii="Times New Roman" w:eastAsia="Calibri" w:hAnsi="Times New Roman" w:cs="Times New Roman"/>
          <w:i/>
          <w:spacing w:val="-8"/>
          <w:sz w:val="28"/>
          <w:szCs w:val="28"/>
        </w:rPr>
        <w:t>В 2025 году белорусские вузы приня</w:t>
      </w:r>
      <w:r w:rsidR="00ED1C24">
        <w:rPr>
          <w:rFonts w:ascii="Times New Roman" w:eastAsia="Calibri" w:hAnsi="Times New Roman" w:cs="Times New Roman"/>
          <w:i/>
          <w:spacing w:val="-8"/>
          <w:sz w:val="28"/>
          <w:szCs w:val="28"/>
        </w:rPr>
        <w:t>ли</w:t>
      </w:r>
      <w:r w:rsidRPr="004A31AF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 </w:t>
      </w:r>
      <w:r w:rsidR="00ED1C24">
        <w:rPr>
          <w:rFonts w:ascii="Times New Roman" w:eastAsia="Calibri" w:hAnsi="Times New Roman" w:cs="Times New Roman"/>
          <w:i/>
          <w:spacing w:val="-8"/>
          <w:sz w:val="28"/>
          <w:szCs w:val="28"/>
        </w:rPr>
        <w:t>более</w:t>
      </w:r>
      <w:r w:rsidRPr="004A31AF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 48 тыс. первокурсников, причем на бюджетную форму обучен</w:t>
      </w:r>
      <w:r w:rsidR="00ED1C24">
        <w:rPr>
          <w:rFonts w:ascii="Times New Roman" w:eastAsia="Calibri" w:hAnsi="Times New Roman" w:cs="Times New Roman"/>
          <w:i/>
          <w:spacing w:val="-8"/>
          <w:sz w:val="28"/>
          <w:szCs w:val="28"/>
        </w:rPr>
        <w:t>ия – около 31,8 тыс. студентов.</w:t>
      </w:r>
    </w:p>
    <w:p w:rsidR="00BB1948" w:rsidRPr="00FF23FA" w:rsidRDefault="00BB1948" w:rsidP="0042205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30"/>
          <w:szCs w:val="30"/>
        </w:rPr>
      </w:pPr>
      <w:r w:rsidRPr="00FF23F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 xml:space="preserve">Дополнительное образование детей и молодежи </w:t>
      </w:r>
    </w:p>
    <w:p w:rsidR="002F18B4" w:rsidRDefault="00BB1948" w:rsidP="00BB1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948">
        <w:rPr>
          <w:rFonts w:ascii="Times New Roman" w:eastAsia="Calibri" w:hAnsi="Times New Roman" w:cs="Times New Roman"/>
          <w:sz w:val="30"/>
          <w:szCs w:val="30"/>
        </w:rPr>
        <w:t>В национальной системе образования функционирует</w:t>
      </w:r>
      <w:r w:rsidRPr="00BB1948">
        <w:rPr>
          <w:rFonts w:ascii="Times New Roman" w:eastAsia="Calibri" w:hAnsi="Times New Roman" w:cs="Times New Roman"/>
          <w:sz w:val="30"/>
          <w:szCs w:val="30"/>
        </w:rPr>
        <w:br/>
        <w:t>242 учреждения дополнительного образования детей и молодежи, в которых обуча</w:t>
      </w:r>
      <w:r w:rsidR="002F18B4">
        <w:rPr>
          <w:rFonts w:ascii="Times New Roman" w:eastAsia="Calibri" w:hAnsi="Times New Roman" w:cs="Times New Roman"/>
          <w:sz w:val="30"/>
          <w:szCs w:val="30"/>
        </w:rPr>
        <w:t xml:space="preserve">ются 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более 353 тыс. детей. </w:t>
      </w:r>
    </w:p>
    <w:p w:rsidR="00CF2113" w:rsidRDefault="00BB1948" w:rsidP="00BB1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948">
        <w:rPr>
          <w:rFonts w:ascii="Times New Roman" w:eastAsia="Calibri" w:hAnsi="Times New Roman" w:cs="Times New Roman"/>
          <w:sz w:val="30"/>
          <w:szCs w:val="30"/>
        </w:rPr>
        <w:t>В УОСО работает 1 730 руководителей по военно-патриотическому воспитанию, в колледжах – 168. Функционируют более 2</w:t>
      </w:r>
      <w:r w:rsidR="00CF2113">
        <w:rPr>
          <w:rFonts w:ascii="Times New Roman" w:eastAsia="Calibri" w:hAnsi="Times New Roman" w:cs="Times New Roman"/>
          <w:sz w:val="30"/>
          <w:szCs w:val="30"/>
        </w:rPr>
        <w:t>50 военно-патриотических клубов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F2113">
        <w:rPr>
          <w:rFonts w:ascii="Times New Roman" w:eastAsia="Calibri" w:hAnsi="Times New Roman" w:cs="Times New Roman"/>
          <w:sz w:val="30"/>
          <w:szCs w:val="30"/>
        </w:rPr>
        <w:t>и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около 900 поисковых объединений</w:t>
      </w:r>
      <w:r w:rsidR="00CF2113">
        <w:rPr>
          <w:rFonts w:ascii="Times New Roman" w:eastAsia="Calibri" w:hAnsi="Times New Roman" w:cs="Times New Roman"/>
          <w:sz w:val="30"/>
          <w:szCs w:val="30"/>
        </w:rPr>
        <w:t>.</w:t>
      </w:r>
    </w:p>
    <w:p w:rsidR="00CF2113" w:rsidRPr="00CF2113" w:rsidRDefault="00CF2113" w:rsidP="00CF2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F2113">
        <w:rPr>
          <w:rFonts w:ascii="Times New Roman" w:eastAsia="Times New Roman" w:hAnsi="Times New Roman" w:cs="Times New Roman"/>
          <w:sz w:val="30"/>
          <w:szCs w:val="30"/>
        </w:rPr>
        <w:t xml:space="preserve">В нашей стране </w:t>
      </w:r>
      <w:r w:rsidRPr="00CF2113">
        <w:rPr>
          <w:rFonts w:ascii="Times New Roman" w:eastAsia="Times New Roman" w:hAnsi="Times New Roman" w:cs="Times New Roman"/>
          <w:b/>
          <w:bCs/>
          <w:sz w:val="30"/>
          <w:szCs w:val="30"/>
        </w:rPr>
        <w:t>воспитательная работа</w:t>
      </w:r>
      <w:r w:rsidRPr="00CF2113">
        <w:rPr>
          <w:rFonts w:ascii="Times New Roman" w:eastAsia="Times New Roman" w:hAnsi="Times New Roman" w:cs="Times New Roman"/>
          <w:sz w:val="30"/>
          <w:szCs w:val="30"/>
        </w:rPr>
        <w:t xml:space="preserve"> рассматривается как составная часть национальной системы образования –  и это правильно. Это направление нам никак нельзя упустить, особенно помня, что </w:t>
      </w:r>
      <w:r w:rsidRPr="00CF2113">
        <w:rPr>
          <w:rFonts w:ascii="Times New Roman" w:eastAsia="Calibri" w:hAnsi="Times New Roman" w:cs="Times New Roman"/>
          <w:sz w:val="30"/>
          <w:szCs w:val="30"/>
        </w:rPr>
        <w:t xml:space="preserve">в условиях информационной войны постоянно возникают угрозы проявления негативных личных качеств формирующейся личности: таких как социальная зависть, агрессивность, нетерпимость по отношению к противоположным взглядам, мнениям, низкий уровень культуры общения и другие. Это требует наряду с использованием традиционных форм поиска новых подходов в воспитательной работе. </w:t>
      </w:r>
    </w:p>
    <w:p w:rsidR="00967BF3" w:rsidRPr="00326685" w:rsidRDefault="00967BF3" w:rsidP="00CF2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30"/>
          <w:szCs w:val="30"/>
        </w:rPr>
      </w:pPr>
      <w:r w:rsidRPr="00211A93">
        <w:rPr>
          <w:rFonts w:ascii="Times New Roman" w:eastAsia="Calibri" w:hAnsi="Times New Roman" w:cs="Times New Roman"/>
          <w:b/>
          <w:bCs/>
          <w:iCs/>
          <w:color w:val="000000"/>
          <w:sz w:val="30"/>
          <w:szCs w:val="30"/>
        </w:rPr>
        <w:lastRenderedPageBreak/>
        <w:t>Государственная поддержка образования в Республике Беларусь</w:t>
      </w:r>
      <w:r w:rsidRPr="00967BF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 играет ключевую роль в обеспечении равного</w:t>
      </w:r>
      <w:r w:rsidR="00E8209C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 доступа к знаниям для всех слое</w:t>
      </w:r>
      <w:r w:rsidRPr="00967BF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в населения. Основой этой поддержки является </w:t>
      </w:r>
      <w:r w:rsidRPr="00326685">
        <w:rPr>
          <w:rFonts w:ascii="Times New Roman" w:eastAsia="Calibri" w:hAnsi="Times New Roman" w:cs="Times New Roman"/>
          <w:b/>
          <w:bCs/>
          <w:i/>
          <w:iCs/>
          <w:color w:val="000000"/>
          <w:sz w:val="30"/>
          <w:szCs w:val="30"/>
        </w:rPr>
        <w:t>система бесплатного среднего образования и широкий выбор бюджетных мест в учреждениях высшего и среднего специального образования</w:t>
      </w:r>
      <w:r w:rsidRPr="000B78FD">
        <w:rPr>
          <w:rFonts w:ascii="Times New Roman" w:eastAsia="Calibri" w:hAnsi="Times New Roman" w:cs="Times New Roman"/>
          <w:bCs/>
          <w:i/>
          <w:iCs/>
          <w:color w:val="000000"/>
          <w:sz w:val="30"/>
          <w:szCs w:val="30"/>
        </w:rPr>
        <w:t>.</w:t>
      </w:r>
      <w:r w:rsidRPr="00326685">
        <w:rPr>
          <w:rFonts w:ascii="Times New Roman" w:eastAsia="Calibri" w:hAnsi="Times New Roman" w:cs="Times New Roman"/>
          <w:b/>
          <w:bCs/>
          <w:i/>
          <w:iCs/>
          <w:color w:val="000000"/>
          <w:sz w:val="30"/>
          <w:szCs w:val="30"/>
        </w:rPr>
        <w:t xml:space="preserve"> </w:t>
      </w:r>
    </w:p>
    <w:p w:rsidR="000373BE" w:rsidRPr="000373BE" w:rsidRDefault="002F18B4" w:rsidP="000373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Д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>ругие меры государственной поддержки: стипендии за счет средств республиканского или местн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ого бюджетов;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о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>бщежит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ия, предоставляемые обучающимся;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р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>яд категорий получает т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акже бесплатное горячее питание;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бесплатные учебники и пособия;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спецодежда и обувь на пра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ктике и стажировках.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Н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аконец, специальный фонд Президента Республики Беларусь по социальной поддержке одаренных учащихся и студентов. </w:t>
      </w:r>
    </w:p>
    <w:p w:rsidR="0082387D" w:rsidRPr="0082387D" w:rsidRDefault="0082387D" w:rsidP="008238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proofErr w:type="spellStart"/>
      <w:r w:rsidRPr="0082387D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82387D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:</w:t>
      </w:r>
    </w:p>
    <w:p w:rsidR="007523D8" w:rsidRPr="007523D8" w:rsidRDefault="007523D8" w:rsidP="007523D8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Р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аспоряжение</w:t>
      </w:r>
      <w:r w:rsidR="0089117F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м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Глав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ы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государства 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17 июля у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тверждено </w:t>
      </w:r>
      <w:r w:rsidR="00395E47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очередное 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решение совета специального фонда Президента Беларуси по социальной поддержке одаренных учащихся и студентов. </w:t>
      </w:r>
    </w:p>
    <w:p w:rsidR="007523D8" w:rsidRPr="007523D8" w:rsidRDefault="007523D8" w:rsidP="007523D8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В соответствии с данным решением 192 студентам 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УВО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назначены стипендии Президента. Гранд-премий с присвоением звания лауреата специального фонда удостоены 28 победителей международных олимпиад и конкурсов. Более 50 учащихся, курсантов и студентов поощрены специал</w:t>
      </w:r>
      <w:r w:rsidR="0089117F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ьными премиями. Вознаграждение «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За </w:t>
      </w:r>
      <w:proofErr w:type="spellStart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ўклад</w:t>
      </w:r>
      <w:proofErr w:type="spellEnd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у </w:t>
      </w:r>
      <w:proofErr w:type="spellStart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падрыхтоўку</w:t>
      </w:r>
      <w:proofErr w:type="spellEnd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здольнай</w:t>
      </w:r>
      <w:proofErr w:type="spellEnd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моладзі</w:t>
      </w:r>
      <w:proofErr w:type="spellEnd"/>
      <w:r w:rsidR="0089117F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»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присуждено 28 педагогическим работникам.</w:t>
      </w:r>
    </w:p>
    <w:p w:rsidR="007523D8" w:rsidRDefault="007523D8" w:rsidP="007523D8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На эти цели из республиканского бюджета за счет средств резервного фонда Президента Беларуси будет направлено более 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br/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500 тыс.</w:t>
      </w:r>
      <w:r w:rsidR="000B78FD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белорусских рублей.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</w:p>
    <w:p w:rsidR="00967BF3" w:rsidRPr="00967BF3" w:rsidRDefault="0016544C" w:rsidP="007523D8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>Т</w:t>
      </w:r>
      <w:r w:rsidR="00967BF3" w:rsidRPr="00967BF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акая многогранная система </w:t>
      </w:r>
      <w:r w:rsidR="00A62A7D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господдержки </w:t>
      </w:r>
      <w:r w:rsidR="00967BF3" w:rsidRPr="00967BF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>способствует развитию человеческого капитала, формированию квалифицированных кадров для экономики и поддержанию высокого уровня образовательной культуры в стране. В долгосрочной перспективе это укрепляет позиции Беларуси как государства, ориентированного на знания и устойчивое развитие.</w:t>
      </w:r>
    </w:p>
    <w:p w:rsidR="00ED7023" w:rsidRPr="005E53A3" w:rsidRDefault="00ED7023" w:rsidP="00ED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5F750C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Наш Президент </w:t>
      </w:r>
      <w:r w:rsidRPr="00E8209C">
        <w:rPr>
          <w:rFonts w:ascii="Times New Roman" w:eastAsia="Calibri" w:hAnsi="Times New Roman" w:cs="Times New Roman"/>
          <w:bCs/>
          <w:sz w:val="30"/>
          <w:szCs w:val="30"/>
        </w:rPr>
        <w:t>требует</w:t>
      </w:r>
      <w:r w:rsidRPr="005E53A3">
        <w:rPr>
          <w:rFonts w:ascii="Times New Roman" w:eastAsia="Calibri" w:hAnsi="Times New Roman" w:cs="Times New Roman"/>
          <w:bCs/>
          <w:sz w:val="30"/>
          <w:szCs w:val="30"/>
        </w:rPr>
        <w:t xml:space="preserve">: в сфере образования не должно быть постоянных метаний, экспериментов ради эксперимента. Наоборот, дана установка на то, чтобы все было четко, прозрачно, понятно – и учителям, и детям, и родителям. </w:t>
      </w:r>
    </w:p>
    <w:p w:rsidR="00ED7023" w:rsidRPr="005E53A3" w:rsidRDefault="00ED7023" w:rsidP="00ED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53A3">
        <w:rPr>
          <w:rFonts w:ascii="Times New Roman" w:eastAsia="Calibri" w:hAnsi="Times New Roman" w:cs="Times New Roman"/>
          <w:bCs/>
          <w:sz w:val="30"/>
          <w:szCs w:val="30"/>
        </w:rPr>
        <w:t xml:space="preserve">Тем не менее, не отказываясь от выверенных традиций и наработок, она должна чутко и оперативно реагировать на запросы времени, находясь в авангарде всего нового и прогрессивного. Вот и с 1 сентября начнут действовать </w:t>
      </w:r>
      <w:r w:rsidRPr="005F750C">
        <w:rPr>
          <w:rFonts w:ascii="Times New Roman" w:eastAsia="Calibri" w:hAnsi="Times New Roman" w:cs="Times New Roman"/>
          <w:b/>
          <w:bCs/>
          <w:sz w:val="30"/>
          <w:szCs w:val="30"/>
        </w:rPr>
        <w:t>коррективы, внесенные в Кодекс об образовании</w:t>
      </w:r>
      <w:r w:rsidRPr="005E53A3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7B6492" w:rsidRPr="005E53A3" w:rsidRDefault="00ED7023" w:rsidP="00A62A7D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5E53A3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5E53A3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ED7023" w:rsidRPr="005E53A3" w:rsidRDefault="00E8209C" w:rsidP="005E53A3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ED7023" w:rsidRPr="005E53A3">
        <w:rPr>
          <w:rFonts w:ascii="Times New Roman" w:eastAsia="Calibri" w:hAnsi="Times New Roman" w:cs="Times New Roman"/>
          <w:i/>
          <w:sz w:val="28"/>
          <w:szCs w:val="28"/>
        </w:rPr>
        <w:t xml:space="preserve"> частности, </w:t>
      </w:r>
      <w:r w:rsidR="00176C1D" w:rsidRPr="005E53A3">
        <w:rPr>
          <w:rFonts w:ascii="Times New Roman" w:eastAsia="Calibri" w:hAnsi="Times New Roman" w:cs="Times New Roman"/>
          <w:i/>
          <w:sz w:val="28"/>
          <w:szCs w:val="28"/>
        </w:rPr>
        <w:t>внесены некоторые изменения в ЦЭ и итоговую аттестацию школьников</w:t>
      </w:r>
      <w:r w:rsidR="002A34C7"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="00176C1D" w:rsidRPr="005E53A3">
        <w:rPr>
          <w:rFonts w:ascii="Times New Roman" w:eastAsia="Calibri" w:hAnsi="Times New Roman" w:cs="Times New Roman"/>
          <w:i/>
          <w:sz w:val="28"/>
          <w:szCs w:val="28"/>
        </w:rPr>
        <w:t xml:space="preserve"> введен 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>новый порядок распределения и больше гарантий для выпускников УВО и колледжей</w:t>
      </w:r>
      <w:r w:rsidR="009163E8">
        <w:rPr>
          <w:rFonts w:ascii="Times New Roman" w:eastAsia="Calibri" w:hAnsi="Times New Roman" w:cs="Times New Roman"/>
          <w:bCs/>
          <w:i/>
          <w:sz w:val="28"/>
          <w:szCs w:val="28"/>
        </w:rPr>
        <w:t>:</w:t>
      </w:r>
      <w:r w:rsidR="005E53A3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количество уроков по предмету «Физическая культура и здоровье» увеличивается с двух до трех</w:t>
      </w:r>
      <w:r w:rsidR="009163E8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в неделю</w:t>
      </w:r>
      <w:r w:rsidR="002A34C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5E53A3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в сельские школы возвращена программа по обучению 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lastRenderedPageBreak/>
        <w:t>вождению</w:t>
      </w:r>
      <w:r w:rsidR="002A34C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упрощена организация подвоза школьников</w:t>
      </w:r>
      <w:r w:rsidR="002A34C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закреплена </w:t>
      </w:r>
      <w:r w:rsidR="00176C1D" w:rsidRPr="00DD36E0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обязанность для школьников придерживаться делового стиля одежды</w:t>
      </w:r>
      <w:r w:rsidR="005E53A3" w:rsidRPr="00DD36E0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 и др.</w:t>
      </w:r>
    </w:p>
    <w:p w:rsidR="005E53A3" w:rsidRDefault="005E53A3" w:rsidP="005E53A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53A3">
        <w:rPr>
          <w:rFonts w:ascii="Times New Roman" w:eastAsia="Calibri" w:hAnsi="Times New Roman" w:cs="Times New Roman"/>
          <w:sz w:val="30"/>
          <w:szCs w:val="30"/>
        </w:rPr>
        <w:t xml:space="preserve">В целом изменения направлены на улучшение системы образования в Беларуси, учет необходимых изменений и обеспечение справедливой возможности для каждого молодого человека получить образование вплоть до высшего. </w:t>
      </w:r>
    </w:p>
    <w:p w:rsidR="00BD55C2" w:rsidRDefault="00BD55C2" w:rsidP="00BD55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Тем не менее,</w:t>
      </w:r>
      <w:r w:rsidRPr="00BD55C2">
        <w:rPr>
          <w:rFonts w:ascii="Arial" w:hAnsi="Arial" w:cs="Arial"/>
          <w:color w:val="3C3C3C"/>
          <w:sz w:val="26"/>
          <w:szCs w:val="26"/>
        </w:rPr>
        <w:t xml:space="preserve"> </w:t>
      </w:r>
      <w:proofErr w:type="spellStart"/>
      <w:r w:rsidRPr="00BD55C2">
        <w:rPr>
          <w:rFonts w:ascii="Times New Roman" w:eastAsia="Calibri" w:hAnsi="Times New Roman" w:cs="Times New Roman"/>
          <w:sz w:val="30"/>
          <w:szCs w:val="30"/>
        </w:rPr>
        <w:t>А</w:t>
      </w:r>
      <w:r>
        <w:rPr>
          <w:rFonts w:ascii="Times New Roman" w:eastAsia="Calibri" w:hAnsi="Times New Roman" w:cs="Times New Roman"/>
          <w:sz w:val="30"/>
          <w:szCs w:val="30"/>
        </w:rPr>
        <w:t>.Г.</w:t>
      </w:r>
      <w:r w:rsidRPr="00BD55C2">
        <w:rPr>
          <w:rFonts w:ascii="Times New Roman" w:eastAsia="Calibri" w:hAnsi="Times New Roman" w:cs="Times New Roman"/>
          <w:sz w:val="30"/>
          <w:szCs w:val="30"/>
        </w:rPr>
        <w:t>Лукашенко</w:t>
      </w:r>
      <w:proofErr w:type="spellEnd"/>
      <w:r w:rsidRPr="00BD55C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163E8" w:rsidRPr="009163E8">
        <w:rPr>
          <w:rFonts w:ascii="Times New Roman" w:eastAsia="Calibri" w:hAnsi="Times New Roman" w:cs="Times New Roman"/>
          <w:sz w:val="30"/>
          <w:szCs w:val="30"/>
        </w:rPr>
        <w:t xml:space="preserve">20 июня </w:t>
      </w:r>
      <w:r w:rsidRPr="00BD55C2">
        <w:rPr>
          <w:rFonts w:ascii="Times New Roman" w:eastAsia="Calibri" w:hAnsi="Times New Roman" w:cs="Times New Roman"/>
          <w:sz w:val="30"/>
          <w:szCs w:val="30"/>
        </w:rPr>
        <w:t xml:space="preserve">на церемонии награждения выпускников и преподавателей </w:t>
      </w:r>
      <w:r w:rsidR="009163E8">
        <w:rPr>
          <w:rFonts w:ascii="Times New Roman" w:eastAsia="Calibri" w:hAnsi="Times New Roman" w:cs="Times New Roman"/>
          <w:sz w:val="30"/>
          <w:szCs w:val="30"/>
        </w:rPr>
        <w:t xml:space="preserve">УВО </w:t>
      </w:r>
      <w:r w:rsidRPr="00BD55C2">
        <w:rPr>
          <w:rFonts w:ascii="Times New Roman" w:eastAsia="Calibri" w:hAnsi="Times New Roman" w:cs="Times New Roman"/>
          <w:sz w:val="30"/>
          <w:szCs w:val="30"/>
        </w:rPr>
        <w:t>заявил</w:t>
      </w:r>
      <w:r>
        <w:rPr>
          <w:rFonts w:ascii="Times New Roman" w:eastAsia="Calibri" w:hAnsi="Times New Roman" w:cs="Times New Roman"/>
          <w:sz w:val="30"/>
          <w:szCs w:val="30"/>
        </w:rPr>
        <w:t>:</w:t>
      </w:r>
      <w:r w:rsidRPr="00BD55C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/>
          <w:i/>
          <w:sz w:val="30"/>
          <w:szCs w:val="30"/>
        </w:rPr>
        <w:t>«В</w:t>
      </w:r>
      <w:r w:rsidRPr="00BD55C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ближайшее время мы серьезно еще раз подойдем к некоторым проблемным вопросам образования. Система будет, прямо скажу, серьезно</w:t>
      </w:r>
      <w:r w:rsidR="00E8209C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подрегулирована и </w:t>
      </w:r>
      <w:proofErr w:type="spellStart"/>
      <w:r w:rsidR="00E8209C">
        <w:rPr>
          <w:rFonts w:ascii="Times New Roman" w:eastAsia="Calibri" w:hAnsi="Times New Roman" w:cs="Times New Roman"/>
          <w:b/>
          <w:i/>
          <w:sz w:val="30"/>
          <w:szCs w:val="30"/>
        </w:rPr>
        <w:t>поднастроена</w:t>
      </w:r>
      <w:proofErr w:type="spellEnd"/>
      <w:r w:rsidR="00E8209C">
        <w:rPr>
          <w:rFonts w:ascii="Times New Roman" w:eastAsia="Calibri" w:hAnsi="Times New Roman" w:cs="Times New Roman"/>
          <w:b/>
          <w:i/>
          <w:sz w:val="30"/>
          <w:szCs w:val="30"/>
        </w:rPr>
        <w:t>»</w:t>
      </w:r>
      <w:r w:rsidRPr="00DD36E0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BB218E" w:rsidRPr="00BB218E" w:rsidRDefault="00BD55C2" w:rsidP="00037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 сегодняшний день </w:t>
      </w:r>
      <w:r w:rsidRPr="0096085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национальная система образования позволяет удовлетворять п</w:t>
      </w:r>
      <w:r w:rsidR="00BB218E" w:rsidRPr="00BB21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отребность</w:t>
      </w:r>
      <w:r w:rsidR="00BB218E" w:rsidRPr="00BB218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экономики в трудовых ресурсах</w:t>
      </w:r>
      <w:r w:rsidR="00BB218E"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счет подготовки в учреждениях образования специалистов со средним специальным, высшим образованием, рабочих с профессионально-техническим, средним специальным образованием. Выпускники принимаются </w:t>
      </w:r>
      <w:r w:rsidR="00BB218E" w:rsidRPr="00BB21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первичные должности</w:t>
      </w:r>
      <w:r w:rsidR="00BB218E"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>, для занятия которых не требуется стаж профессиональной деятельности.</w:t>
      </w:r>
    </w:p>
    <w:p w:rsidR="007523D8" w:rsidRPr="007523D8" w:rsidRDefault="007523D8" w:rsidP="00752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7523D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Распределение выпускников осуществляется в целях удовлетворения потребностей отраслей экономики и социальной сферы в специалистах, рабочих и служащих. При этом предусматривается и социальная поддержка молодых специалистов.</w:t>
      </w:r>
    </w:p>
    <w:p w:rsidR="00BB218E" w:rsidRPr="00BB218E" w:rsidRDefault="00BB218E" w:rsidP="00037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Мировой опыт показывает, что поиск работы и начало трудовой деятельности сопряжены для молодежи со значительными трудностями, так как работодатели предпочитают нанимать специалистов с опытом работы. </w:t>
      </w:r>
    </w:p>
    <w:p w:rsidR="00BB218E" w:rsidRPr="00BB218E" w:rsidRDefault="009163E8" w:rsidP="00BB2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Однако в Республике Беларусь</w:t>
      </w:r>
      <w:r w:rsidR="00BB218E"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выпускникам, </w:t>
      </w:r>
      <w:r w:rsidR="00BB218E" w:rsidRPr="00BB218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которые обучались за счет бюджетных средств в дневной форме получения образования, </w:t>
      </w:r>
      <w:r w:rsidR="00BB218E" w:rsidRPr="00BB218E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>гарантируется предоставление места работы</w:t>
      </w:r>
      <w:r w:rsidR="00BB218E" w:rsidRPr="00BB218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в соответствии с полученной специальностью</w:t>
      </w:r>
      <w:r w:rsidR="00BB218E" w:rsidRPr="00BB218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(ст.48 Кодекса Республики Беларусь об образовании).</w:t>
      </w:r>
      <w:r w:rsidR="00BB218E" w:rsidRPr="00BB218E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</w:t>
      </w:r>
    </w:p>
    <w:p w:rsidR="00BB218E" w:rsidRDefault="00BB218E" w:rsidP="00BB2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Механизм реализации государственной гарантии предоставления первого рабочего места предполагает предоставление этого рабочего места </w:t>
      </w:r>
      <w:r w:rsidRPr="00BB21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работодателями</w:t>
      </w:r>
      <w:r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путем заключения с учреждениями образования договоров (заявок) на подготовку специалистов либо путем направления ими в учреждения образования письменных запросов о распределении выпускников в год выпуска. </w:t>
      </w:r>
    </w:p>
    <w:p w:rsidR="00960851" w:rsidRPr="00960851" w:rsidRDefault="00960851" w:rsidP="00960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8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Так, в республике </w:t>
      </w:r>
      <w:r w:rsidR="00BA320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функционирует</w:t>
      </w:r>
      <w:r w:rsidRPr="0096085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система</w:t>
      </w:r>
      <w:r w:rsidRPr="009608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объединяющая заказ на подготовку кадров, объем и структуру подготовки, а также трудоустройство специалистов, рабочих, служащих, подготовленных за счет бюджетных средств. </w:t>
      </w:r>
    </w:p>
    <w:p w:rsidR="00C52C33" w:rsidRPr="00C52C33" w:rsidRDefault="00C52C33" w:rsidP="00C52C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52FF8">
        <w:rPr>
          <w:rFonts w:ascii="Times New Roman" w:eastAsia="Calibri" w:hAnsi="Times New Roman" w:cs="Times New Roman"/>
          <w:b/>
          <w:sz w:val="30"/>
          <w:szCs w:val="30"/>
        </w:rPr>
        <w:lastRenderedPageBreak/>
        <w:t>Экспорт образовательных услуг</w:t>
      </w:r>
      <w:r w:rsidRPr="00C52C33">
        <w:rPr>
          <w:rFonts w:ascii="Times New Roman" w:eastAsia="Calibri" w:hAnsi="Times New Roman" w:cs="Times New Roman"/>
          <w:sz w:val="30"/>
          <w:szCs w:val="30"/>
        </w:rPr>
        <w:t xml:space="preserve"> в Республике Беларусь представляет собой перспективное направление международного сотрудничества и укрепления гуманитарных связей. В последние годы белорусские вузы и колледжи активно развивают программы, направленные на привлечение иностранных студентов, особенно из стран СНГ, А</w:t>
      </w:r>
      <w:r w:rsidR="00271617">
        <w:rPr>
          <w:rFonts w:ascii="Times New Roman" w:eastAsia="Calibri" w:hAnsi="Times New Roman" w:cs="Times New Roman"/>
          <w:sz w:val="30"/>
          <w:szCs w:val="30"/>
        </w:rPr>
        <w:t xml:space="preserve">зии, Африки и Латинской Америки (всего </w:t>
      </w:r>
      <w:r w:rsidR="00271617" w:rsidRPr="00271617">
        <w:rPr>
          <w:rFonts w:ascii="Times New Roman" w:eastAsia="Calibri" w:hAnsi="Times New Roman" w:cs="Times New Roman"/>
          <w:sz w:val="30"/>
          <w:szCs w:val="30"/>
        </w:rPr>
        <w:t>более 110 стран</w:t>
      </w:r>
      <w:r w:rsidR="00271617">
        <w:rPr>
          <w:rFonts w:ascii="Times New Roman" w:eastAsia="Calibri" w:hAnsi="Times New Roman" w:cs="Times New Roman"/>
          <w:sz w:val="30"/>
          <w:szCs w:val="30"/>
        </w:rPr>
        <w:t>).</w:t>
      </w:r>
    </w:p>
    <w:p w:rsidR="000C7338" w:rsidRPr="000C7338" w:rsidRDefault="000C7338" w:rsidP="000C73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C7338">
        <w:rPr>
          <w:rFonts w:ascii="Times New Roman" w:eastAsia="Calibri" w:hAnsi="Times New Roman" w:cs="Times New Roman"/>
          <w:sz w:val="30"/>
          <w:szCs w:val="30"/>
        </w:rPr>
        <w:t xml:space="preserve">Наблюдается тенденция к росту востребованности белорусского образования среди иностранных граждан, желающих обучаться в высших учебных заведениях Республики Беларусь. </w:t>
      </w:r>
      <w:r w:rsidR="00B27E21">
        <w:rPr>
          <w:rFonts w:ascii="Times New Roman" w:eastAsia="Calibri" w:hAnsi="Times New Roman" w:cs="Times New Roman"/>
          <w:sz w:val="30"/>
          <w:szCs w:val="30"/>
        </w:rPr>
        <w:t>Если в</w:t>
      </w:r>
      <w:r w:rsidRPr="000C7338">
        <w:rPr>
          <w:rFonts w:ascii="Times New Roman" w:eastAsia="Calibri" w:hAnsi="Times New Roman" w:cs="Times New Roman"/>
          <w:sz w:val="30"/>
          <w:szCs w:val="30"/>
        </w:rPr>
        <w:t xml:space="preserve"> 2010 году в республике обучалось около 10 тыс</w:t>
      </w:r>
      <w:r w:rsidR="00DD36E0">
        <w:rPr>
          <w:rFonts w:ascii="Times New Roman" w:eastAsia="Calibri" w:hAnsi="Times New Roman" w:cs="Times New Roman"/>
          <w:sz w:val="30"/>
          <w:szCs w:val="30"/>
        </w:rPr>
        <w:t>.</w:t>
      </w:r>
      <w:r w:rsidRPr="000C7338">
        <w:rPr>
          <w:rFonts w:ascii="Times New Roman" w:eastAsia="Calibri" w:hAnsi="Times New Roman" w:cs="Times New Roman"/>
          <w:sz w:val="30"/>
          <w:szCs w:val="30"/>
        </w:rPr>
        <w:t xml:space="preserve"> иностранных граждан, </w:t>
      </w:r>
      <w:r w:rsidR="00DD36E0">
        <w:rPr>
          <w:rFonts w:ascii="Times New Roman" w:eastAsia="Calibri" w:hAnsi="Times New Roman" w:cs="Times New Roman"/>
          <w:sz w:val="30"/>
          <w:szCs w:val="30"/>
        </w:rPr>
        <w:t>н</w:t>
      </w:r>
      <w:r w:rsidR="00B27E21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о </w:t>
      </w:r>
      <w:r w:rsidRPr="000C7338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на 1 января 2025 г</w:t>
      </w:r>
      <w:r w:rsidR="00D02984" w:rsidRPr="0027161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.</w:t>
      </w:r>
      <w:r w:rsidR="00B27E21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 уже порядка </w:t>
      </w:r>
      <w:r w:rsidRPr="000C7338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34 тыс</w:t>
      </w:r>
      <w:r w:rsidRPr="000C7338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271617" w:rsidRPr="00271617" w:rsidRDefault="00271617" w:rsidP="00271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71617">
        <w:rPr>
          <w:rFonts w:ascii="Times New Roman" w:eastAsia="Calibri" w:hAnsi="Times New Roman" w:cs="Times New Roman"/>
          <w:sz w:val="30"/>
          <w:szCs w:val="30"/>
        </w:rPr>
        <w:t>Привлекательность белорусского образования обусловлена высоким качеством преподавания, доступными условиями обучения, современными учебными программами и признанием дипломов за рубежом.</w:t>
      </w:r>
    </w:p>
    <w:p w:rsidR="00E51371" w:rsidRDefault="00E51371" w:rsidP="00952FF8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Состояние и перспективы развития отечественной науки</w:t>
      </w:r>
    </w:p>
    <w:p w:rsidR="000373BE" w:rsidRPr="000373BE" w:rsidRDefault="000373BE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0373BE">
        <w:rPr>
          <w:rFonts w:ascii="Times New Roman" w:eastAsia="Calibri" w:hAnsi="Times New Roman" w:cs="Times New Roman"/>
          <w:bCs/>
          <w:sz w:val="30"/>
          <w:szCs w:val="30"/>
        </w:rPr>
        <w:t xml:space="preserve">Указом Президента Республики Беларусь от 1 апреля </w:t>
      </w:r>
      <w:r w:rsidR="009163E8">
        <w:rPr>
          <w:rFonts w:ascii="Times New Roman" w:eastAsia="Calibri" w:hAnsi="Times New Roman" w:cs="Times New Roman"/>
          <w:bCs/>
          <w:sz w:val="30"/>
          <w:szCs w:val="30"/>
        </w:rPr>
        <w:t>2025 г.</w:t>
      </w:r>
      <w:r w:rsidR="00DD36E0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B775FF">
        <w:rPr>
          <w:rFonts w:ascii="Times New Roman" w:eastAsia="Calibri" w:hAnsi="Times New Roman" w:cs="Times New Roman"/>
          <w:bCs/>
          <w:sz w:val="30"/>
          <w:szCs w:val="30"/>
        </w:rPr>
        <w:t xml:space="preserve">№ 135 </w:t>
      </w:r>
      <w:r w:rsidRPr="000373BE">
        <w:rPr>
          <w:rFonts w:ascii="Times New Roman" w:eastAsia="Calibri" w:hAnsi="Times New Roman" w:cs="Times New Roman"/>
          <w:bCs/>
          <w:sz w:val="30"/>
          <w:szCs w:val="30"/>
        </w:rPr>
        <w:t xml:space="preserve">утверждены </w:t>
      </w:r>
      <w:r w:rsidRPr="00B775FF">
        <w:rPr>
          <w:rFonts w:ascii="Times New Roman" w:eastAsia="Calibri" w:hAnsi="Times New Roman" w:cs="Times New Roman"/>
          <w:b/>
          <w:bCs/>
          <w:sz w:val="30"/>
          <w:szCs w:val="30"/>
        </w:rPr>
        <w:t>приоритетные направления научной, научно-технической и инновационной деятельности в стране на 2026-2030 годы</w:t>
      </w:r>
      <w:r w:rsidRPr="00DD36E0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0373BE" w:rsidRPr="000373BE" w:rsidRDefault="000373BE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0373BE">
        <w:rPr>
          <w:rFonts w:ascii="Times New Roman" w:eastAsia="Calibri" w:hAnsi="Times New Roman" w:cs="Times New Roman"/>
          <w:bCs/>
          <w:sz w:val="30"/>
          <w:szCs w:val="30"/>
        </w:rPr>
        <w:t xml:space="preserve">В качестве таких направлений определены наиболее перспективные и востребованные для государства сферы деятельности, позволяющие в среднесрочной перспективе обеспечить актуальные результаты в наукоемких и высокотехнологичных секторах экономики, конкурентные преимущества и технологическую безопасность страны. </w:t>
      </w:r>
    </w:p>
    <w:p w:rsidR="000373BE" w:rsidRPr="000373BE" w:rsidRDefault="000373BE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0373BE">
        <w:rPr>
          <w:rFonts w:ascii="Times New Roman" w:eastAsia="Calibri" w:hAnsi="Times New Roman" w:cs="Times New Roman"/>
          <w:bCs/>
          <w:sz w:val="30"/>
          <w:szCs w:val="30"/>
        </w:rPr>
        <w:t xml:space="preserve">Это цифровые технологии и искусственный интеллект, инновационные технологии в промышленности, биологические и медицинские технологии, инновационные технологии в агропромышленном комплексе и пищевой промышленности, научное и научно-техническое обеспечение безопасности человека, общества и государства. </w:t>
      </w:r>
    </w:p>
    <w:p w:rsidR="00E51371" w:rsidRPr="005F750C" w:rsidRDefault="00A75BD9" w:rsidP="00E51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реализации этих направлений Республика Беларусь располагает соответствующим </w:t>
      </w:r>
      <w:r w:rsidRPr="00A75B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</w:t>
      </w:r>
      <w:r w:rsidR="00E51371" w:rsidRPr="00A75B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адровы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A75B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научны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A75B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потенциал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ом</w:t>
      </w:r>
      <w:r w:rsidRPr="00A75BD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75BD9" w:rsidRPr="00A75BD9" w:rsidRDefault="00A75BD9" w:rsidP="00A75BD9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A75BD9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A75BD9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0373BE" w:rsidRPr="002B17DA" w:rsidRDefault="000373BE" w:rsidP="007523D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данным Государственного комитета по науке и технологиям Республики Беларусь</w:t>
      </w:r>
      <w:r w:rsidR="009163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2024 году в республике численность обучающихся аспирантов составила 4,4 тыс. человек. Аспирантуру окончили </w:t>
      </w:r>
      <w:r w:rsidR="005B5D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757 человек. В докторантуре обучались 594 человека, окончили докторантуру 153 человека.</w:t>
      </w:r>
    </w:p>
    <w:p w:rsidR="000373BE" w:rsidRPr="002B17DA" w:rsidRDefault="000373BE" w:rsidP="007523D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данным Высшей аттестационной комиссии Республики Беларусь в 2024 году докторами наук стали 48 человек, кандидатами наук – </w:t>
      </w: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308 человек.</w:t>
      </w:r>
    </w:p>
    <w:p w:rsidR="000373BE" w:rsidRPr="002B17DA" w:rsidRDefault="000373BE" w:rsidP="007523D8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17DA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В 2024 году научными исследованиями и разработками занимались 27,4 тыс. человек в 463 </w:t>
      </w:r>
      <w:proofErr w:type="gramStart"/>
      <w:r w:rsidRPr="002B17DA">
        <w:rPr>
          <w:rFonts w:ascii="Times New Roman" w:eastAsia="Calibri" w:hAnsi="Times New Roman" w:cs="Times New Roman"/>
          <w:i/>
          <w:sz w:val="28"/>
          <w:szCs w:val="28"/>
        </w:rPr>
        <w:t xml:space="preserve">организациях </w:t>
      </w:r>
      <w:r w:rsidR="00DD36E0">
        <w:rPr>
          <w:rFonts w:ascii="Times New Roman" w:eastAsia="Calibri" w:hAnsi="Times New Roman" w:cs="Times New Roman"/>
          <w:i/>
          <w:sz w:val="28"/>
          <w:szCs w:val="28"/>
        </w:rPr>
        <w:t>Из</w:t>
      </w:r>
      <w:proofErr w:type="gramEnd"/>
      <w:r w:rsidR="00DD36E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B17DA">
        <w:rPr>
          <w:rFonts w:ascii="Times New Roman" w:eastAsia="Calibri" w:hAnsi="Times New Roman" w:cs="Times New Roman"/>
          <w:i/>
          <w:sz w:val="28"/>
          <w:szCs w:val="28"/>
        </w:rPr>
        <w:t xml:space="preserve">всех исследователей имеют ученую степень доктора наук 513 человек, кандидата наук – 2 717 человек. </w:t>
      </w:r>
    </w:p>
    <w:p w:rsidR="0057219A" w:rsidRPr="0057219A" w:rsidRDefault="0057219A" w:rsidP="0042205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7219A">
        <w:rPr>
          <w:rFonts w:ascii="Times New Roman" w:eastAsia="Calibri" w:hAnsi="Times New Roman" w:cs="Times New Roman"/>
          <w:b/>
          <w:i/>
          <w:sz w:val="30"/>
          <w:szCs w:val="30"/>
        </w:rPr>
        <w:t>Ежегодно</w:t>
      </w:r>
      <w:r w:rsidRPr="0057219A">
        <w:rPr>
          <w:rFonts w:ascii="Times New Roman" w:eastAsia="Calibri" w:hAnsi="Times New Roman" w:cs="Times New Roman"/>
          <w:sz w:val="30"/>
          <w:szCs w:val="30"/>
        </w:rPr>
        <w:t xml:space="preserve"> в различных отраслях экономики </w:t>
      </w:r>
      <w:r w:rsidRPr="0057219A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внедряется более </w:t>
      </w:r>
      <w:r w:rsidR="005F750C">
        <w:rPr>
          <w:rFonts w:ascii="Times New Roman" w:eastAsia="Calibri" w:hAnsi="Times New Roman" w:cs="Times New Roman"/>
          <w:b/>
          <w:i/>
          <w:sz w:val="30"/>
          <w:szCs w:val="30"/>
        </w:rPr>
        <w:br/>
      </w:r>
      <w:r w:rsidRPr="0057219A">
        <w:rPr>
          <w:rFonts w:ascii="Times New Roman" w:eastAsia="Calibri" w:hAnsi="Times New Roman" w:cs="Times New Roman"/>
          <w:b/>
          <w:i/>
          <w:sz w:val="30"/>
          <w:szCs w:val="30"/>
        </w:rPr>
        <w:t>300</w:t>
      </w:r>
      <w:r w:rsidRPr="0057219A">
        <w:rPr>
          <w:rFonts w:ascii="Times New Roman" w:eastAsia="Calibri" w:hAnsi="Times New Roman" w:cs="Times New Roman"/>
          <w:sz w:val="30"/>
          <w:szCs w:val="30"/>
        </w:rPr>
        <w:t xml:space="preserve"> академических разработок, способствующих повышению конкурентоспособности Республики Беларусь на международных рынках. </w:t>
      </w:r>
    </w:p>
    <w:p w:rsidR="0057219A" w:rsidRPr="0057219A" w:rsidRDefault="00324D1A" w:rsidP="00572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t>О наиболее знаковых достижениях и инновационных проектах</w:t>
      </w: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br/>
        <w:t xml:space="preserve">суверенной Беларуси велся разговор в </w:t>
      </w:r>
      <w:r w:rsidR="00952FF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ходе </w:t>
      </w: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ЕДИ </w:t>
      </w:r>
      <w:r w:rsidR="00952FF8">
        <w:rPr>
          <w:rFonts w:ascii="Times New Roman" w:eastAsia="Calibri" w:hAnsi="Times New Roman" w:cs="Times New Roman"/>
          <w:bCs/>
          <w:iCs/>
          <w:sz w:val="30"/>
          <w:szCs w:val="30"/>
        </w:rPr>
        <w:t>в</w:t>
      </w: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июл</w:t>
      </w:r>
      <w:r w:rsidR="00952FF8">
        <w:rPr>
          <w:rFonts w:ascii="Times New Roman" w:eastAsia="Calibri" w:hAnsi="Times New Roman" w:cs="Times New Roman"/>
          <w:bCs/>
          <w:iCs/>
          <w:sz w:val="30"/>
          <w:szCs w:val="30"/>
        </w:rPr>
        <w:t>е</w:t>
      </w: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этого года.</w:t>
      </w:r>
      <w:r w:rsidR="00952FF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Сегодня п</w:t>
      </w:r>
      <w:r w:rsidR="0057219A" w:rsidRPr="0057219A">
        <w:rPr>
          <w:rFonts w:ascii="Times New Roman" w:eastAsia="Calibri" w:hAnsi="Times New Roman" w:cs="Times New Roman"/>
          <w:sz w:val="30"/>
          <w:szCs w:val="30"/>
        </w:rPr>
        <w:t>рив</w:t>
      </w:r>
      <w:r w:rsidR="000B4F1D">
        <w:rPr>
          <w:rFonts w:ascii="Times New Roman" w:eastAsia="Calibri" w:hAnsi="Times New Roman" w:cs="Times New Roman"/>
          <w:sz w:val="30"/>
          <w:szCs w:val="30"/>
        </w:rPr>
        <w:t>о</w:t>
      </w:r>
      <w:r w:rsidR="0057219A" w:rsidRPr="0057219A">
        <w:rPr>
          <w:rFonts w:ascii="Times New Roman" w:eastAsia="Calibri" w:hAnsi="Times New Roman" w:cs="Times New Roman"/>
          <w:sz w:val="30"/>
          <w:szCs w:val="30"/>
        </w:rPr>
        <w:t>д</w:t>
      </w:r>
      <w:r w:rsidR="000B4F1D">
        <w:rPr>
          <w:rFonts w:ascii="Times New Roman" w:eastAsia="Calibri" w:hAnsi="Times New Roman" w:cs="Times New Roman"/>
          <w:sz w:val="30"/>
          <w:szCs w:val="30"/>
        </w:rPr>
        <w:t>им</w:t>
      </w:r>
      <w:r w:rsidR="0057219A" w:rsidRPr="0057219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B4F1D">
        <w:rPr>
          <w:rFonts w:ascii="Times New Roman" w:eastAsia="Calibri" w:hAnsi="Times New Roman" w:cs="Times New Roman"/>
          <w:sz w:val="30"/>
          <w:szCs w:val="30"/>
        </w:rPr>
        <w:t>некоторые</w:t>
      </w:r>
      <w:r w:rsidR="0057219A" w:rsidRPr="0057219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7219A" w:rsidRPr="0057219A">
        <w:rPr>
          <w:rFonts w:ascii="Times New Roman" w:eastAsia="Calibri" w:hAnsi="Times New Roman" w:cs="Times New Roman"/>
          <w:b/>
          <w:sz w:val="30"/>
          <w:szCs w:val="30"/>
        </w:rPr>
        <w:t>пример</w:t>
      </w:r>
      <w:r w:rsidR="000B4F1D" w:rsidRPr="00952FF8">
        <w:rPr>
          <w:rFonts w:ascii="Times New Roman" w:eastAsia="Calibri" w:hAnsi="Times New Roman" w:cs="Times New Roman"/>
          <w:b/>
          <w:sz w:val="30"/>
          <w:szCs w:val="30"/>
        </w:rPr>
        <w:t>ы</w:t>
      </w:r>
      <w:r w:rsidR="0057219A" w:rsidRPr="0057219A">
        <w:rPr>
          <w:rFonts w:ascii="Times New Roman" w:eastAsia="Calibri" w:hAnsi="Times New Roman" w:cs="Times New Roman"/>
          <w:b/>
          <w:sz w:val="30"/>
          <w:szCs w:val="30"/>
        </w:rPr>
        <w:t xml:space="preserve"> инновационных производств, разработки которых были внедрены в реальный сектор по состоянию на июль 2025 г</w:t>
      </w:r>
      <w:r w:rsidR="0057219A" w:rsidRPr="00DD36E0">
        <w:rPr>
          <w:rFonts w:ascii="Times New Roman" w:eastAsia="Calibri" w:hAnsi="Times New Roman" w:cs="Times New Roman"/>
          <w:sz w:val="30"/>
          <w:szCs w:val="30"/>
        </w:rPr>
        <w:t>.</w:t>
      </w:r>
    </w:p>
    <w:p w:rsidR="000B4F1D" w:rsidRPr="000B4F1D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B4F1D">
        <w:rPr>
          <w:rFonts w:ascii="Times New Roman" w:eastAsia="Calibri" w:hAnsi="Times New Roman" w:cs="Times New Roman"/>
          <w:sz w:val="30"/>
          <w:szCs w:val="30"/>
        </w:rPr>
        <w:t xml:space="preserve">На базе Института физики им. </w:t>
      </w:r>
      <w:proofErr w:type="spellStart"/>
      <w:r w:rsidRPr="000B4F1D">
        <w:rPr>
          <w:rFonts w:ascii="Times New Roman" w:eastAsia="Calibri" w:hAnsi="Times New Roman" w:cs="Times New Roman"/>
          <w:sz w:val="30"/>
          <w:szCs w:val="30"/>
        </w:rPr>
        <w:t>Б.И.Степанова</w:t>
      </w:r>
      <w:proofErr w:type="spellEnd"/>
      <w:r w:rsidRPr="000B4F1D">
        <w:rPr>
          <w:rFonts w:ascii="Times New Roman" w:eastAsia="Calibri" w:hAnsi="Times New Roman" w:cs="Times New Roman"/>
          <w:sz w:val="30"/>
          <w:szCs w:val="30"/>
        </w:rPr>
        <w:t xml:space="preserve"> создано инновационное производство оптических компонентов и лазерных систем. Освоен выпуск </w:t>
      </w:r>
      <w:proofErr w:type="spellStart"/>
      <w:r w:rsidRPr="000B4F1D">
        <w:rPr>
          <w:rFonts w:ascii="Times New Roman" w:eastAsia="Calibri" w:hAnsi="Times New Roman" w:cs="Times New Roman"/>
          <w:sz w:val="30"/>
          <w:szCs w:val="30"/>
        </w:rPr>
        <w:t>экспортоориентированных</w:t>
      </w:r>
      <w:proofErr w:type="spellEnd"/>
      <w:r w:rsidRPr="000B4F1D">
        <w:rPr>
          <w:rFonts w:ascii="Times New Roman" w:eastAsia="Calibri" w:hAnsi="Times New Roman" w:cs="Times New Roman"/>
          <w:sz w:val="30"/>
          <w:szCs w:val="30"/>
        </w:rPr>
        <w:t xml:space="preserve"> высокотехнологичных лазерных систем с диодной накачкой нового поколения, а также прецизионных оптических элементов лазерного качества.</w:t>
      </w:r>
    </w:p>
    <w:p w:rsidR="000B4F1D" w:rsidRPr="000B4F1D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</w:t>
      </w:r>
      <w:r w:rsidRPr="000B4F1D">
        <w:rPr>
          <w:rFonts w:ascii="Times New Roman" w:eastAsia="Calibri" w:hAnsi="Times New Roman" w:cs="Times New Roman"/>
          <w:sz w:val="30"/>
          <w:szCs w:val="30"/>
        </w:rPr>
        <w:t xml:space="preserve">своен выпуск новейших образцов техники, в том числе: </w:t>
      </w:r>
    </w:p>
    <w:p w:rsidR="006476D0" w:rsidRPr="006476D0" w:rsidRDefault="006476D0" w:rsidP="00647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6D0">
        <w:rPr>
          <w:rFonts w:ascii="Times New Roman" w:eastAsia="Calibri" w:hAnsi="Times New Roman" w:cs="Times New Roman"/>
          <w:sz w:val="30"/>
          <w:szCs w:val="30"/>
        </w:rPr>
        <w:t xml:space="preserve">электрического карьерного самосвала грузоподъемностью 120 т; самосвала карьерного грузоподъемностью 136 т; </w:t>
      </w:r>
      <w:proofErr w:type="spellStart"/>
      <w:r w:rsidRPr="006476D0">
        <w:rPr>
          <w:rFonts w:ascii="Times New Roman" w:eastAsia="Calibri" w:hAnsi="Times New Roman" w:cs="Times New Roman"/>
          <w:sz w:val="30"/>
          <w:szCs w:val="30"/>
        </w:rPr>
        <w:t>шлаковоза</w:t>
      </w:r>
      <w:proofErr w:type="spellEnd"/>
      <w:r w:rsidRPr="006476D0">
        <w:rPr>
          <w:rFonts w:ascii="Times New Roman" w:eastAsia="Calibri" w:hAnsi="Times New Roman" w:cs="Times New Roman"/>
          <w:sz w:val="30"/>
          <w:szCs w:val="30"/>
        </w:rPr>
        <w:t xml:space="preserve"> грузоподъемностью 80 т с чашей объемом 11 м³ и тяжеловоза грузоподъемностью 150 т (ОАО «БЕЛАЗ»);</w:t>
      </w:r>
    </w:p>
    <w:p w:rsidR="006476D0" w:rsidRPr="006476D0" w:rsidRDefault="006476D0" w:rsidP="00647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6D0">
        <w:rPr>
          <w:rFonts w:ascii="Times New Roman" w:eastAsia="Calibri" w:hAnsi="Times New Roman" w:cs="Times New Roman"/>
          <w:sz w:val="30"/>
          <w:szCs w:val="30"/>
        </w:rPr>
        <w:t>трактора «</w:t>
      </w:r>
      <w:proofErr w:type="spellStart"/>
      <w:r w:rsidRPr="006476D0">
        <w:rPr>
          <w:rFonts w:ascii="Times New Roman" w:eastAsia="Calibri" w:hAnsi="Times New Roman" w:cs="Times New Roman"/>
          <w:sz w:val="30"/>
          <w:szCs w:val="30"/>
        </w:rPr>
        <w:t>Беларус</w:t>
      </w:r>
      <w:proofErr w:type="spellEnd"/>
      <w:r w:rsidRPr="006476D0">
        <w:rPr>
          <w:rFonts w:ascii="Times New Roman" w:eastAsia="Calibri" w:hAnsi="Times New Roman" w:cs="Times New Roman"/>
          <w:sz w:val="30"/>
          <w:szCs w:val="30"/>
        </w:rPr>
        <w:t xml:space="preserve">» на базе бесступенчатой трансмиссии с двигателем </w:t>
      </w:r>
      <w:proofErr w:type="spellStart"/>
      <w:r w:rsidRPr="006476D0">
        <w:rPr>
          <w:rFonts w:ascii="Times New Roman" w:eastAsia="Calibri" w:hAnsi="Times New Roman" w:cs="Times New Roman"/>
          <w:sz w:val="30"/>
          <w:szCs w:val="30"/>
        </w:rPr>
        <w:t>Weichai</w:t>
      </w:r>
      <w:proofErr w:type="spellEnd"/>
      <w:r w:rsidRPr="006476D0">
        <w:rPr>
          <w:rFonts w:ascii="Times New Roman" w:eastAsia="Calibri" w:hAnsi="Times New Roman" w:cs="Times New Roman"/>
          <w:sz w:val="30"/>
          <w:szCs w:val="30"/>
        </w:rPr>
        <w:t xml:space="preserve"> (</w:t>
      </w:r>
      <w:proofErr w:type="spellStart"/>
      <w:r w:rsidRPr="006476D0">
        <w:rPr>
          <w:rFonts w:ascii="Times New Roman" w:eastAsia="Calibri" w:hAnsi="Times New Roman" w:cs="Times New Roman"/>
          <w:sz w:val="30"/>
          <w:szCs w:val="30"/>
        </w:rPr>
        <w:t>Вейчай</w:t>
      </w:r>
      <w:proofErr w:type="spellEnd"/>
      <w:r w:rsidRPr="006476D0">
        <w:rPr>
          <w:rFonts w:ascii="Times New Roman" w:eastAsia="Calibri" w:hAnsi="Times New Roman" w:cs="Times New Roman"/>
          <w:sz w:val="30"/>
          <w:szCs w:val="30"/>
        </w:rPr>
        <w:t>) мощностью 330 л. с.; трактора «</w:t>
      </w:r>
      <w:proofErr w:type="spellStart"/>
      <w:r w:rsidRPr="006476D0">
        <w:rPr>
          <w:rFonts w:ascii="Times New Roman" w:eastAsia="Calibri" w:hAnsi="Times New Roman" w:cs="Times New Roman"/>
          <w:sz w:val="30"/>
          <w:szCs w:val="30"/>
        </w:rPr>
        <w:t>Беларус</w:t>
      </w:r>
      <w:proofErr w:type="spellEnd"/>
      <w:r w:rsidRPr="006476D0">
        <w:rPr>
          <w:rFonts w:ascii="Times New Roman" w:eastAsia="Calibri" w:hAnsi="Times New Roman" w:cs="Times New Roman"/>
          <w:sz w:val="30"/>
          <w:szCs w:val="30"/>
        </w:rPr>
        <w:t>» с центральным приводом и передним ведущим мостом увеличенной грузоподъемности (ОАО «МТЗ»);</w:t>
      </w:r>
    </w:p>
    <w:p w:rsidR="006476D0" w:rsidRPr="006476D0" w:rsidRDefault="006476D0" w:rsidP="00647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6D0">
        <w:rPr>
          <w:rFonts w:ascii="Times New Roman" w:eastAsia="Calibri" w:hAnsi="Times New Roman" w:cs="Times New Roman"/>
          <w:sz w:val="30"/>
          <w:szCs w:val="30"/>
        </w:rPr>
        <w:t>новых грузовых автомобилей, включая модели с правым расположением органов управления; перронного автобуса второго поколения с двигателем мощностью 300 л. с. (ОАО «МАЗ»).</w:t>
      </w:r>
    </w:p>
    <w:p w:rsidR="0057219A" w:rsidRDefault="00DD36E0" w:rsidP="00E51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0B4F1D" w:rsidRPr="000B4F1D">
        <w:rPr>
          <w:rFonts w:ascii="Times New Roman" w:eastAsia="Calibri" w:hAnsi="Times New Roman" w:cs="Times New Roman"/>
          <w:sz w:val="30"/>
          <w:szCs w:val="30"/>
        </w:rPr>
        <w:t>ОАО «</w:t>
      </w:r>
      <w:proofErr w:type="spellStart"/>
      <w:r w:rsidR="000B4F1D" w:rsidRPr="000B4F1D">
        <w:rPr>
          <w:rFonts w:ascii="Times New Roman" w:eastAsia="Calibri" w:hAnsi="Times New Roman" w:cs="Times New Roman"/>
          <w:sz w:val="30"/>
          <w:szCs w:val="30"/>
        </w:rPr>
        <w:t>Планар</w:t>
      </w:r>
      <w:proofErr w:type="spellEnd"/>
      <w:r w:rsidR="000B4F1D" w:rsidRPr="000B4F1D">
        <w:rPr>
          <w:rFonts w:ascii="Times New Roman" w:eastAsia="Calibri" w:hAnsi="Times New Roman" w:cs="Times New Roman"/>
          <w:sz w:val="30"/>
          <w:szCs w:val="30"/>
        </w:rPr>
        <w:t>» поставлен на производство высокопроизводительный генератор изображений с применением технологии пространственно- световой модуляции.</w:t>
      </w:r>
    </w:p>
    <w:p w:rsidR="000373BE" w:rsidRPr="000373BE" w:rsidRDefault="000373BE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373BE">
        <w:rPr>
          <w:rFonts w:ascii="Times New Roman" w:eastAsia="Calibri" w:hAnsi="Times New Roman" w:cs="Times New Roman"/>
          <w:sz w:val="30"/>
          <w:szCs w:val="30"/>
        </w:rPr>
        <w:t xml:space="preserve">На базе </w:t>
      </w:r>
      <w:proofErr w:type="spellStart"/>
      <w:r w:rsidRPr="000373BE">
        <w:rPr>
          <w:rFonts w:ascii="Times New Roman" w:eastAsia="Calibri" w:hAnsi="Times New Roman" w:cs="Times New Roman"/>
          <w:sz w:val="30"/>
          <w:szCs w:val="30"/>
        </w:rPr>
        <w:t>Толочинского</w:t>
      </w:r>
      <w:proofErr w:type="spellEnd"/>
      <w:r w:rsidRPr="000373BE">
        <w:rPr>
          <w:rFonts w:ascii="Times New Roman" w:eastAsia="Calibri" w:hAnsi="Times New Roman" w:cs="Times New Roman"/>
          <w:sz w:val="30"/>
          <w:szCs w:val="30"/>
        </w:rPr>
        <w:t xml:space="preserve"> консервного завода успешно функционирует производство быстрозамороженного </w:t>
      </w:r>
      <w:proofErr w:type="spellStart"/>
      <w:r w:rsidRPr="000373BE">
        <w:rPr>
          <w:rFonts w:ascii="Times New Roman" w:eastAsia="Calibri" w:hAnsi="Times New Roman" w:cs="Times New Roman"/>
          <w:sz w:val="30"/>
          <w:szCs w:val="30"/>
        </w:rPr>
        <w:t>картофелепродукта</w:t>
      </w:r>
      <w:proofErr w:type="spellEnd"/>
      <w:r w:rsidRPr="000373BE">
        <w:rPr>
          <w:rFonts w:ascii="Times New Roman" w:eastAsia="Calibri" w:hAnsi="Times New Roman" w:cs="Times New Roman"/>
          <w:sz w:val="30"/>
          <w:szCs w:val="30"/>
        </w:rPr>
        <w:t xml:space="preserve"> типа FRENCH FRIES (картофель фри).</w:t>
      </w:r>
    </w:p>
    <w:p w:rsidR="000373BE" w:rsidRPr="000373BE" w:rsidRDefault="00FA6953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</w:t>
      </w:r>
      <w:r w:rsidR="000373BE" w:rsidRPr="000373BE">
        <w:rPr>
          <w:rFonts w:ascii="Times New Roman" w:eastAsia="Calibri" w:hAnsi="Times New Roman" w:cs="Times New Roman"/>
          <w:sz w:val="30"/>
          <w:szCs w:val="30"/>
        </w:rPr>
        <w:t>азработан ассортимент и освоена технология производства новых видов продуктов мясных и из мяса птицы (изделия колбасные, полуфабрикаты) с пониженной калорийностью для питания детей дошкольного и школьного возраста с повышенным индексом массы тела.</w:t>
      </w:r>
    </w:p>
    <w:p w:rsidR="00324D1A" w:rsidRPr="00324D1A" w:rsidRDefault="000373BE" w:rsidP="00324D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0373BE">
        <w:rPr>
          <w:rFonts w:ascii="Times New Roman" w:eastAsia="Calibri" w:hAnsi="Times New Roman" w:cs="Times New Roman"/>
          <w:sz w:val="30"/>
          <w:szCs w:val="30"/>
        </w:rPr>
        <w:t>Для примера,</w:t>
      </w:r>
      <w:r w:rsidRPr="000373BE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i/>
          <w:sz w:val="30"/>
          <w:szCs w:val="30"/>
        </w:rPr>
        <w:t>ф</w:t>
      </w:r>
      <w:r w:rsidR="00324D1A" w:rsidRPr="00324D1A">
        <w:rPr>
          <w:rFonts w:ascii="Times New Roman" w:eastAsia="Calibri" w:hAnsi="Times New Roman" w:cs="Times New Roman"/>
          <w:b/>
          <w:i/>
          <w:sz w:val="30"/>
          <w:szCs w:val="30"/>
        </w:rPr>
        <w:t>актический выпуск импортозамещающей продукции и услуг по разработкам НАН Беларуси, внедренным в экономику, составляет порядка 335 млн долларов США в год</w:t>
      </w:r>
      <w:r w:rsidR="00324D1A" w:rsidRPr="00DD36E0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2A6A61" w:rsidRPr="002A6A61" w:rsidRDefault="002A6A61" w:rsidP="002A6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lastRenderedPageBreak/>
        <w:t xml:space="preserve">Одну из 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ключев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ых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позици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й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в развитии инновационного предприн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имательства Республики Беларусь 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занимают </w:t>
      </w:r>
      <w:r w:rsidRPr="002A6A61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технопарки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которые а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ктивно содействуют усилению интеграционных процессов между учреждениями образования и инновационными предприятиями в производственной, кадровой, научно-исследовательской сферах.</w:t>
      </w:r>
    </w:p>
    <w:p w:rsidR="00D450FB" w:rsidRDefault="002A6A61" w:rsidP="002A6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сегодняшний день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9163E8" w:rsidRPr="009163E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во всех регионах страны 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действу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ю</w:t>
      </w:r>
      <w:r w:rsidR="009163E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т </w:t>
      </w:r>
      <w:r w:rsidR="009163E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br/>
        <w:t>14 технопарков: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по одному 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Брестской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Гомельской и Гродненской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област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ях, по </w:t>
      </w:r>
      <w:r w:rsidR="00D450FB" w:rsidRP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два в Минской 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и </w:t>
      </w:r>
      <w:r w:rsidR="00D450FB" w:rsidRP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Могилевской област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ях, три</w:t>
      </w:r>
      <w:r w:rsidR="00784B36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в Витебской области и четыре в </w:t>
      </w:r>
      <w:proofErr w:type="spellStart"/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г.Минске</w:t>
      </w:r>
      <w:proofErr w:type="spellEnd"/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</w:p>
    <w:p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Беларуси </w:t>
      </w:r>
      <w:r>
        <w:rPr>
          <w:rFonts w:ascii="Times New Roman" w:eastAsia="Calibri" w:hAnsi="Times New Roman" w:cs="Times New Roman"/>
          <w:sz w:val="30"/>
          <w:szCs w:val="30"/>
        </w:rPr>
        <w:t xml:space="preserve">проводится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системная работа по развитию </w:t>
      </w:r>
      <w:r w:rsidRPr="00187E1D">
        <w:rPr>
          <w:rFonts w:ascii="Times New Roman" w:eastAsia="Calibri" w:hAnsi="Times New Roman" w:cs="Times New Roman"/>
          <w:b/>
          <w:sz w:val="30"/>
          <w:szCs w:val="30"/>
        </w:rPr>
        <w:t>международного научно-технического сотрудничества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>
        <w:rPr>
          <w:rFonts w:ascii="Times New Roman" w:eastAsia="Calibri" w:hAnsi="Times New Roman" w:cs="Times New Roman"/>
          <w:sz w:val="30"/>
          <w:szCs w:val="30"/>
        </w:rPr>
        <w:t>Основные у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силия </w:t>
      </w:r>
      <w:r>
        <w:rPr>
          <w:rFonts w:ascii="Times New Roman" w:eastAsia="Calibri" w:hAnsi="Times New Roman" w:cs="Times New Roman"/>
          <w:sz w:val="30"/>
          <w:szCs w:val="30"/>
        </w:rPr>
        <w:t xml:space="preserve">государства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направлены на углубление взаимодействия в Союзном государстве, ЕАЭС, </w:t>
      </w:r>
      <w:r>
        <w:rPr>
          <w:rFonts w:ascii="Times New Roman" w:eastAsia="Calibri" w:hAnsi="Times New Roman" w:cs="Times New Roman"/>
          <w:sz w:val="30"/>
          <w:szCs w:val="30"/>
        </w:rPr>
        <w:t>СНГ и со странами дальней дуги.</w:t>
      </w:r>
    </w:p>
    <w:p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>Белорусские ученые сотрудничают с коллегами со всего мира</w:t>
      </w:r>
      <w:r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Новые возможности перед Беларусью открывает присоединение 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4 июля 2024 г. в </w:t>
      </w:r>
      <w:proofErr w:type="spellStart"/>
      <w:r w:rsidR="00DD36E0">
        <w:rPr>
          <w:rFonts w:ascii="Times New Roman" w:eastAsia="Calibri" w:hAnsi="Times New Roman" w:cs="Times New Roman"/>
          <w:sz w:val="30"/>
          <w:szCs w:val="30"/>
        </w:rPr>
        <w:t>г.</w:t>
      </w:r>
      <w:r w:rsidRPr="00187E1D">
        <w:rPr>
          <w:rFonts w:ascii="Times New Roman" w:eastAsia="Calibri" w:hAnsi="Times New Roman" w:cs="Times New Roman"/>
          <w:sz w:val="30"/>
          <w:szCs w:val="30"/>
        </w:rPr>
        <w:t>Астане</w:t>
      </w:r>
      <w:proofErr w:type="spellEnd"/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к Шанхайской организации сотрудничества. Начато взаимодействие в рамках соглашения между правительствами государств </w:t>
      </w:r>
      <w:r w:rsidRPr="00187E1D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–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членов ШОС о научно-техническом сотрудничестве. </w:t>
      </w:r>
    </w:p>
    <w:p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>Наши страны будут углублять взаимодействие в сфере науки и технологий в многостороннем формате. Важные решения, принятые на уровне высшего руководства государств, несомненно, отразятся на всех сферах взаимодействия: экономике, политике, образовании, культуре и сфере науки и технологий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Развивается и научное сотрудничество со странами дальней дуги. В их числе </w:t>
      </w:r>
      <w:r>
        <w:rPr>
          <w:rFonts w:ascii="Times New Roman" w:eastAsia="Calibri" w:hAnsi="Times New Roman" w:cs="Times New Roman"/>
          <w:sz w:val="30"/>
          <w:szCs w:val="30"/>
        </w:rPr>
        <w:t xml:space="preserve">Китай,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Индия, Турция, Венесуэла, </w:t>
      </w:r>
      <w:r>
        <w:rPr>
          <w:rFonts w:ascii="Times New Roman" w:eastAsia="Calibri" w:hAnsi="Times New Roman" w:cs="Times New Roman"/>
          <w:sz w:val="30"/>
          <w:szCs w:val="30"/>
        </w:rPr>
        <w:t>Сингапур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и многие другие. </w:t>
      </w:r>
    </w:p>
    <w:p w:rsidR="002B3F0B" w:rsidRPr="002B17DA" w:rsidRDefault="002B3F0B" w:rsidP="002B3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Только на базе организаций НАН Беларуси действует </w:t>
      </w:r>
      <w:r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2B17DA">
        <w:rPr>
          <w:rFonts w:ascii="Times New Roman" w:eastAsia="Calibri" w:hAnsi="Times New Roman" w:cs="Times New Roman"/>
          <w:bCs/>
          <w:sz w:val="30"/>
          <w:szCs w:val="30"/>
        </w:rPr>
        <w:t>33 международных исследовательских центра с организациями России, Китая, Вьетнама, Турции, ЮАР и др.</w:t>
      </w:r>
    </w:p>
    <w:p w:rsidR="002B3F0B" w:rsidRDefault="002B3F0B" w:rsidP="002B3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Одним из ключевых направлений интеграции является научно-техническое и инновационное сотрудничество между Республикой Беларусь и Российской Федерацией. </w:t>
      </w:r>
      <w:r w:rsidRPr="00F42916">
        <w:rPr>
          <w:rFonts w:ascii="Times New Roman" w:eastAsia="Calibri" w:hAnsi="Times New Roman" w:cs="Times New Roman"/>
          <w:sz w:val="30"/>
          <w:szCs w:val="30"/>
        </w:rPr>
        <w:t>Союзные программы и проекты уже доказали свою успешность. Значимые результаты получены в области космоса, микроэлектроники, медицины, агропромышленных технологий и по другим направлениям.</w:t>
      </w:r>
    </w:p>
    <w:p w:rsidR="00655B33" w:rsidRPr="00655B33" w:rsidRDefault="00655B33" w:rsidP="005D4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5B33">
        <w:rPr>
          <w:rFonts w:ascii="Times New Roman" w:eastAsia="Calibri" w:hAnsi="Times New Roman" w:cs="Times New Roman"/>
          <w:sz w:val="30"/>
          <w:szCs w:val="30"/>
        </w:rPr>
        <w:t>В настоящее время выполняются три научно-технические</w:t>
      </w:r>
      <w:r w:rsidR="00DD36E0">
        <w:rPr>
          <w:rFonts w:ascii="Times New Roman" w:eastAsia="Calibri" w:hAnsi="Times New Roman" w:cs="Times New Roman"/>
          <w:sz w:val="30"/>
          <w:szCs w:val="30"/>
        </w:rPr>
        <w:t xml:space="preserve"> программы Союзного государства:</w:t>
      </w:r>
    </w:p>
    <w:p w:rsidR="00655B33" w:rsidRPr="00655B33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5B33">
        <w:rPr>
          <w:rFonts w:ascii="Times New Roman" w:eastAsia="Calibri" w:hAnsi="Times New Roman" w:cs="Times New Roman"/>
          <w:b/>
          <w:sz w:val="30"/>
          <w:szCs w:val="30"/>
        </w:rPr>
        <w:t>«</w:t>
      </w:r>
      <w:proofErr w:type="spellStart"/>
      <w:r w:rsidRPr="00655B33">
        <w:rPr>
          <w:rFonts w:ascii="Times New Roman" w:eastAsia="Calibri" w:hAnsi="Times New Roman" w:cs="Times New Roman"/>
          <w:b/>
          <w:sz w:val="30"/>
          <w:szCs w:val="30"/>
        </w:rPr>
        <w:t>Интелавто</w:t>
      </w:r>
      <w:proofErr w:type="spellEnd"/>
      <w:r w:rsidRPr="00655B33">
        <w:rPr>
          <w:rFonts w:ascii="Times New Roman" w:eastAsia="Calibri" w:hAnsi="Times New Roman" w:cs="Times New Roman"/>
          <w:b/>
          <w:sz w:val="30"/>
          <w:szCs w:val="30"/>
        </w:rPr>
        <w:t>»</w:t>
      </w:r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– разработка системы бортовой электроники автотранспортных средств, превосходящей существующие аналоги, в т.ч. управления двигателем, бортовой безопасности, роботизированного управления, высокоэффективных электродвигателей и других </w:t>
      </w:r>
      <w:proofErr w:type="spellStart"/>
      <w:r w:rsidRPr="00655B33">
        <w:rPr>
          <w:rFonts w:ascii="Times New Roman" w:eastAsia="Calibri" w:hAnsi="Times New Roman" w:cs="Times New Roman"/>
          <w:sz w:val="30"/>
          <w:szCs w:val="30"/>
        </w:rPr>
        <w:t>компонетов</w:t>
      </w:r>
      <w:proofErr w:type="spellEnd"/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для электрич</w:t>
      </w:r>
      <w:r w:rsidR="00DD36E0">
        <w:rPr>
          <w:rFonts w:ascii="Times New Roman" w:eastAsia="Calibri" w:hAnsi="Times New Roman" w:cs="Times New Roman"/>
          <w:sz w:val="30"/>
          <w:szCs w:val="30"/>
        </w:rPr>
        <w:t>еского и гибридного транспорта;</w:t>
      </w:r>
    </w:p>
    <w:p w:rsidR="00655B33" w:rsidRPr="00655B33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5B33">
        <w:rPr>
          <w:rFonts w:ascii="Times New Roman" w:eastAsia="Calibri" w:hAnsi="Times New Roman" w:cs="Times New Roman"/>
          <w:b/>
          <w:sz w:val="30"/>
          <w:szCs w:val="30"/>
        </w:rPr>
        <w:lastRenderedPageBreak/>
        <w:t>«Компонент-Ф»</w:t>
      </w:r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– разработка новых образцов лазерной техники, применяемой для обработки различных материалов и пр</w:t>
      </w:r>
      <w:r w:rsidR="00DD36E0">
        <w:rPr>
          <w:rFonts w:ascii="Times New Roman" w:eastAsia="Calibri" w:hAnsi="Times New Roman" w:cs="Times New Roman"/>
          <w:sz w:val="30"/>
          <w:szCs w:val="30"/>
        </w:rPr>
        <w:t>оизводства медицинской техники;</w:t>
      </w:r>
    </w:p>
    <w:p w:rsidR="00655B33" w:rsidRPr="00655B33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5B33">
        <w:rPr>
          <w:rFonts w:ascii="Times New Roman" w:eastAsia="Calibri" w:hAnsi="Times New Roman" w:cs="Times New Roman"/>
          <w:b/>
          <w:sz w:val="30"/>
          <w:szCs w:val="30"/>
        </w:rPr>
        <w:t>«Комплекс-СГ»</w:t>
      </w:r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– разработка базовых элементов орбитальных </w:t>
      </w:r>
      <w:r w:rsidRPr="00655B33">
        <w:rPr>
          <w:rFonts w:ascii="Times New Roman" w:eastAsia="Calibri" w:hAnsi="Times New Roman" w:cs="Times New Roman"/>
          <w:sz w:val="30"/>
          <w:szCs w:val="30"/>
        </w:rPr>
        <w:br/>
        <w:t xml:space="preserve">и наземных средств в интересах создания </w:t>
      </w:r>
      <w:proofErr w:type="spellStart"/>
      <w:r w:rsidRPr="00655B33">
        <w:rPr>
          <w:rFonts w:ascii="Times New Roman" w:eastAsia="Calibri" w:hAnsi="Times New Roman" w:cs="Times New Roman"/>
          <w:sz w:val="30"/>
          <w:szCs w:val="30"/>
        </w:rPr>
        <w:t>многоспутниковых</w:t>
      </w:r>
      <w:proofErr w:type="spellEnd"/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группировок малоразмерных космических аппаратов наблюдения земной поверхности и околоземного космического пространства.</w:t>
      </w:r>
    </w:p>
    <w:p w:rsidR="00AC0025" w:rsidRPr="00AC0025" w:rsidRDefault="00AC0025" w:rsidP="00AC00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C0025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Pr="00AC0025">
        <w:rPr>
          <w:rFonts w:ascii="Times New Roman" w:eastAsia="Calibri" w:hAnsi="Times New Roman" w:cs="Times New Roman"/>
          <w:bCs/>
          <w:sz w:val="28"/>
          <w:szCs w:val="28"/>
        </w:rPr>
        <w:t xml:space="preserve">результатов выполнения </w:t>
      </w:r>
      <w:r w:rsidRPr="00AC0025">
        <w:rPr>
          <w:rFonts w:ascii="Times New Roman" w:eastAsia="Calibri" w:hAnsi="Times New Roman" w:cs="Times New Roman"/>
          <w:sz w:val="28"/>
          <w:szCs w:val="28"/>
        </w:rPr>
        <w:t xml:space="preserve">международных научно-технических проектов с участием белорусских организаций в рамках международных договоров Республики Беларусь в 2024 г. свидетельствует о высокой эффективности их реализации. </w:t>
      </w:r>
    </w:p>
    <w:p w:rsidR="005D48E7" w:rsidRDefault="005D48E7" w:rsidP="005D4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A1B">
        <w:rPr>
          <w:rFonts w:ascii="Times New Roman" w:hAnsi="Times New Roman" w:cs="Times New Roman"/>
          <w:sz w:val="30"/>
          <w:szCs w:val="30"/>
        </w:rPr>
        <w:t>Выбор курса на создание социального государства позволил определить верную стратегию функционирования и развития системы образования Республики Беларусь. Об этом свидетельствуют такие макропоказатели по данным переписи населения 2019 года, как уровень грамотности взрослого населения (99,9%), охват общим базовым, общим средним, профессионально-техническим, средним специальным, высшим и научно-ориентированным образованием занятого населения (99,6%)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D48E7" w:rsidRPr="00AC3BCF" w:rsidRDefault="005D48E7" w:rsidP="005D4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t>Достижения и успехи развития Республики Беларусь отмечены на международном уровне.</w:t>
      </w:r>
    </w:p>
    <w:p w:rsidR="005D48E7" w:rsidRPr="00AC3BCF" w:rsidRDefault="005D48E7" w:rsidP="005D4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t>В рейтинге достижения Целей устойчивого развития (ЦУР) Беларусь заняла 32</w:t>
      </w:r>
      <w:r w:rsidR="00DD36E0">
        <w:rPr>
          <w:rFonts w:ascii="Times New Roman" w:eastAsia="Calibri" w:hAnsi="Times New Roman" w:cs="Times New Roman"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место среди 167 стран согласно </w:t>
      </w:r>
      <w:proofErr w:type="spellStart"/>
      <w:r w:rsidRPr="00AC3BCF">
        <w:rPr>
          <w:rFonts w:ascii="Times New Roman" w:eastAsia="Calibri" w:hAnsi="Times New Roman" w:cs="Times New Roman"/>
          <w:sz w:val="30"/>
          <w:szCs w:val="30"/>
        </w:rPr>
        <w:t>Sustainable</w:t>
      </w:r>
      <w:proofErr w:type="spellEnd"/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sz w:val="30"/>
          <w:szCs w:val="30"/>
        </w:rPr>
        <w:t>Development</w:t>
      </w:r>
      <w:proofErr w:type="spellEnd"/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sz w:val="30"/>
          <w:szCs w:val="30"/>
        </w:rPr>
        <w:t>Report</w:t>
      </w:r>
      <w:proofErr w:type="spellEnd"/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2025. </w:t>
      </w:r>
    </w:p>
    <w:p w:rsidR="005D48E7" w:rsidRPr="00AC3BCF" w:rsidRDefault="005D48E7" w:rsidP="005D48E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По индексу человеческого развития среди 193 стран, по данным Доклада ПРООН о человеческом развитии в 2025 году, Беларусь занимает 65-е место в Глобальном индексе человеческого развития (ИЧР). В рамках оценки достижения страны в трех основных аспектах: продолжительность жизни, образование и уровень жизни, </w:t>
      </w:r>
      <w:r w:rsidRPr="00AC3BCF">
        <w:rPr>
          <w:rFonts w:ascii="Times New Roman" w:eastAsia="Calibri" w:hAnsi="Times New Roman" w:cs="Times New Roman"/>
          <w:b/>
          <w:bCs/>
          <w:sz w:val="30"/>
          <w:szCs w:val="30"/>
        </w:rPr>
        <w:t>Беларусь принадлежит к категории стран с очень высоким уровнем человеческого развития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:rsidR="005D48E7" w:rsidRPr="00AC3BCF" w:rsidRDefault="005D48E7" w:rsidP="005D48E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>Согласно индексу готовности к передовым технологиям (</w:t>
      </w:r>
      <w:proofErr w:type="spellStart"/>
      <w:r w:rsidRPr="00AC3BCF">
        <w:rPr>
          <w:rFonts w:ascii="Times New Roman" w:eastAsia="Calibri" w:hAnsi="Times New Roman" w:cs="Times New Roman"/>
          <w:bCs/>
          <w:sz w:val="30"/>
          <w:szCs w:val="30"/>
        </w:rPr>
        <w:t>Readiness</w:t>
      </w:r>
      <w:proofErr w:type="spellEnd"/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bCs/>
          <w:sz w:val="30"/>
          <w:szCs w:val="30"/>
        </w:rPr>
        <w:t>for</w:t>
      </w:r>
      <w:proofErr w:type="spellEnd"/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Frontier</w:t>
      </w:r>
      <w:proofErr w:type="spellEnd"/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Technologies</w:t>
      </w:r>
      <w:proofErr w:type="spellEnd"/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Index</w:t>
      </w:r>
      <w:proofErr w:type="spellEnd"/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, RFTI) в 2023 г. Республика Беларусь заняла 55-е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166 экономик. </w:t>
      </w:r>
    </w:p>
    <w:p w:rsidR="005D48E7" w:rsidRPr="00AC3BCF" w:rsidRDefault="005D48E7" w:rsidP="005D48E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>По индексу уровня образования в 2024 году Республика Беларусь заняла 40</w:t>
      </w:r>
      <w:r w:rsidR="00DD36E0">
        <w:rPr>
          <w:rFonts w:ascii="Times New Roman" w:eastAsia="Calibri" w:hAnsi="Times New Roman" w:cs="Times New Roman"/>
          <w:bCs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193 стран (2023 г. – 57</w:t>
      </w:r>
      <w:r w:rsidR="00DD36E0">
        <w:rPr>
          <w:rFonts w:ascii="Times New Roman" w:eastAsia="Calibri" w:hAnsi="Times New Roman" w:cs="Times New Roman"/>
          <w:bCs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207 стран). </w:t>
      </w:r>
    </w:p>
    <w:p w:rsidR="00E36D89" w:rsidRPr="00833B23" w:rsidRDefault="00833B23" w:rsidP="00833B23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>***</w:t>
      </w:r>
    </w:p>
    <w:p w:rsidR="00833B23" w:rsidRDefault="00833B23" w:rsidP="00833B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33B23">
        <w:rPr>
          <w:rFonts w:ascii="Times New Roman" w:eastAsia="Calibri" w:hAnsi="Times New Roman" w:cs="Times New Roman"/>
          <w:sz w:val="30"/>
          <w:szCs w:val="30"/>
        </w:rPr>
        <w:t xml:space="preserve">Беларусь – страна с высоким уровнем развития </w:t>
      </w:r>
      <w:r>
        <w:rPr>
          <w:rFonts w:ascii="Times New Roman" w:eastAsia="Calibri" w:hAnsi="Times New Roman" w:cs="Times New Roman"/>
          <w:sz w:val="30"/>
          <w:szCs w:val="30"/>
        </w:rPr>
        <w:t xml:space="preserve">образования и </w:t>
      </w:r>
      <w:r w:rsidRPr="00833B23">
        <w:rPr>
          <w:rFonts w:ascii="Times New Roman" w:eastAsia="Calibri" w:hAnsi="Times New Roman" w:cs="Times New Roman"/>
          <w:sz w:val="30"/>
          <w:szCs w:val="30"/>
        </w:rPr>
        <w:t xml:space="preserve">науки, которую с полным основанием можно назвать индустрией интеллекта, для которой создана современная всеобъемлющая экосистема. </w:t>
      </w:r>
    </w:p>
    <w:p w:rsidR="00784B36" w:rsidRPr="00784B36" w:rsidRDefault="00784B36" w:rsidP="00784B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784B36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«То, что у нас образование не хуже, – это факт однозначный и в доказательствах не нуждается</w:t>
      </w:r>
      <w:r w:rsidR="00DD36E0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»</w:t>
      </w:r>
      <w:r w:rsidRPr="00DD36E0">
        <w:rPr>
          <w:rFonts w:ascii="Times New Roman" w:eastAsia="Calibri" w:hAnsi="Times New Roman" w:cs="Times New Roman"/>
          <w:bCs/>
          <w:i/>
          <w:sz w:val="30"/>
          <w:szCs w:val="30"/>
        </w:rPr>
        <w:t>,</w:t>
      </w:r>
      <w:r w:rsidRPr="00784B36">
        <w:rPr>
          <w:rFonts w:ascii="Times New Roman" w:eastAsia="Calibri" w:hAnsi="Times New Roman" w:cs="Times New Roman"/>
          <w:bCs/>
          <w:sz w:val="30"/>
          <w:szCs w:val="30"/>
        </w:rPr>
        <w:t xml:space="preserve"> – подчеркнул белорусский лидер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на </w:t>
      </w:r>
      <w:r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встрече </w:t>
      </w:r>
      <w:r w:rsidRPr="00784B36">
        <w:rPr>
          <w:rFonts w:ascii="Times New Roman" w:eastAsia="Calibri" w:hAnsi="Times New Roman" w:cs="Times New Roman"/>
          <w:bCs/>
          <w:sz w:val="30"/>
          <w:szCs w:val="30"/>
        </w:rPr>
        <w:t>со студентами вузов г</w:t>
      </w:r>
      <w:r>
        <w:rPr>
          <w:rFonts w:ascii="Times New Roman" w:eastAsia="Calibri" w:hAnsi="Times New Roman" w:cs="Times New Roman"/>
          <w:bCs/>
          <w:sz w:val="30"/>
          <w:szCs w:val="30"/>
        </w:rPr>
        <w:t>уманитарного профиля в формате «</w:t>
      </w:r>
      <w:r w:rsidRPr="00784B36">
        <w:rPr>
          <w:rFonts w:ascii="Times New Roman" w:eastAsia="Calibri" w:hAnsi="Times New Roman" w:cs="Times New Roman"/>
          <w:bCs/>
          <w:sz w:val="30"/>
          <w:szCs w:val="30"/>
        </w:rPr>
        <w:t>Открытый микрофон с Президентом</w:t>
      </w:r>
      <w:r>
        <w:rPr>
          <w:rFonts w:ascii="Times New Roman" w:eastAsia="Calibri" w:hAnsi="Times New Roman" w:cs="Times New Roman"/>
          <w:bCs/>
          <w:sz w:val="30"/>
          <w:szCs w:val="30"/>
        </w:rPr>
        <w:t>» в ноябре прошлого года.</w:t>
      </w:r>
    </w:p>
    <w:p w:rsidR="00833B23" w:rsidRPr="00833B23" w:rsidRDefault="00833B23" w:rsidP="00833B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33B23">
        <w:rPr>
          <w:rFonts w:ascii="Times New Roman" w:eastAsia="Calibri" w:hAnsi="Times New Roman" w:cs="Times New Roman"/>
          <w:sz w:val="30"/>
          <w:szCs w:val="30"/>
        </w:rPr>
        <w:t xml:space="preserve">Сформирована междисциплинарная </w:t>
      </w:r>
      <w:proofErr w:type="spellStart"/>
      <w:r w:rsidRPr="00833B23">
        <w:rPr>
          <w:rFonts w:ascii="Times New Roman" w:eastAsia="Calibri" w:hAnsi="Times New Roman" w:cs="Times New Roman"/>
          <w:sz w:val="30"/>
          <w:szCs w:val="30"/>
        </w:rPr>
        <w:t>многовекторная</w:t>
      </w:r>
      <w:proofErr w:type="spellEnd"/>
      <w:r w:rsidRPr="00833B23">
        <w:rPr>
          <w:rFonts w:ascii="Times New Roman" w:eastAsia="Calibri" w:hAnsi="Times New Roman" w:cs="Times New Roman"/>
          <w:sz w:val="30"/>
          <w:szCs w:val="30"/>
        </w:rPr>
        <w:t xml:space="preserve"> структура, включающая академическую, вузовскую и отраслевую компоненты, функционирующие в тесном взаимодействии. Все это обеспечивает получение новейших результатов и наукоемкой продукции, решает задачи научно-технологического суверенитета, импортозамещения и наращивания экспорта.</w:t>
      </w:r>
    </w:p>
    <w:p w:rsidR="00A01DB6" w:rsidRPr="00833B23" w:rsidRDefault="00833B23" w:rsidP="00833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3B2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«Страна богата тогда, когда есть мозговитые, трудолюбивые люди, а не только то, что Господь в землю положил»</w:t>
      </w:r>
      <w:r w:rsidRPr="00DD36E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заявил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 июня 2025 г.</w:t>
      </w:r>
      <w:r w:rsidRPr="00833B23">
        <w:rPr>
          <w:rFonts w:ascii="Arial" w:hAnsi="Arial" w:cs="Arial"/>
          <w:color w:val="3C3C3C"/>
          <w:sz w:val="26"/>
          <w:szCs w:val="26"/>
        </w:rPr>
        <w:t xml:space="preserve"> 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церемонии награждения выпускников и преподавателей учреждений высшего образования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833B23">
        <w:rPr>
          <w:rFonts w:ascii="Arial" w:hAnsi="Arial" w:cs="Arial"/>
          <w:color w:val="3C3C3C"/>
          <w:sz w:val="26"/>
          <w:szCs w:val="26"/>
        </w:rPr>
        <w:t xml:space="preserve"> </w:t>
      </w:r>
      <w:r w:rsidRPr="00833B23">
        <w:rPr>
          <w:rFonts w:ascii="Arial" w:hAnsi="Arial" w:cs="Arial"/>
          <w:b/>
          <w:i/>
          <w:color w:val="3C3C3C"/>
          <w:sz w:val="26"/>
          <w:szCs w:val="26"/>
        </w:rPr>
        <w:t>«</w:t>
      </w:r>
      <w:r w:rsidRPr="00833B2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Настоящее и будущее Беларуси во многом зависит от вас – молодежи. И очень важно, чтобы вы были не только хорошими специалистами, но и настоящими патриотами, социально зрелыми и духовно богатыми людьми, которым можно было бы доверить судьбу нашей Беларуси. Мир огромен, а Беларусь у нас одна. Помните о своей Родине. Цените и берегите мирное </w:t>
      </w:r>
      <w:r w:rsidR="00CF211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небо над нашей страной»</w:t>
      </w:r>
      <w:r w:rsidRPr="00DD36E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27E21" w:rsidRPr="00B27E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>сказал Президент. </w:t>
      </w:r>
    </w:p>
    <w:sectPr w:rsidR="00A01DB6" w:rsidRPr="00833B23" w:rsidSect="00BA5F8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F1A" w:rsidRDefault="00646F1A" w:rsidP="00230D1B">
      <w:pPr>
        <w:spacing w:after="0" w:line="240" w:lineRule="auto"/>
      </w:pPr>
      <w:r>
        <w:separator/>
      </w:r>
    </w:p>
  </w:endnote>
  <w:endnote w:type="continuationSeparator" w:id="0">
    <w:p w:rsidR="00646F1A" w:rsidRDefault="00646F1A" w:rsidP="0023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F1A" w:rsidRDefault="00646F1A" w:rsidP="00230D1B">
      <w:pPr>
        <w:spacing w:after="0" w:line="240" w:lineRule="auto"/>
      </w:pPr>
      <w:r>
        <w:separator/>
      </w:r>
    </w:p>
  </w:footnote>
  <w:footnote w:type="continuationSeparator" w:id="0">
    <w:p w:rsidR="00646F1A" w:rsidRDefault="00646F1A" w:rsidP="0023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0071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60224" w:rsidRPr="009C45E8" w:rsidRDefault="00160224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C45E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C45E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D36E0">
          <w:rPr>
            <w:rFonts w:ascii="Times New Roman" w:hAnsi="Times New Roman" w:cs="Times New Roman"/>
            <w:noProof/>
            <w:sz w:val="30"/>
            <w:szCs w:val="30"/>
          </w:rPr>
          <w:t>10</w: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60224" w:rsidRDefault="001602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51F08"/>
    <w:multiLevelType w:val="hybridMultilevel"/>
    <w:tmpl w:val="C9FA2418"/>
    <w:lvl w:ilvl="0" w:tplc="AA6A3D1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FF5845"/>
    <w:multiLevelType w:val="hybridMultilevel"/>
    <w:tmpl w:val="BED6A7D4"/>
    <w:lvl w:ilvl="0" w:tplc="2DB85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2E"/>
    <w:rsid w:val="00001699"/>
    <w:rsid w:val="00005DA1"/>
    <w:rsid w:val="000118FC"/>
    <w:rsid w:val="00023AF3"/>
    <w:rsid w:val="000343CB"/>
    <w:rsid w:val="00035622"/>
    <w:rsid w:val="000373BE"/>
    <w:rsid w:val="00043035"/>
    <w:rsid w:val="00043E42"/>
    <w:rsid w:val="00054E00"/>
    <w:rsid w:val="000573A0"/>
    <w:rsid w:val="0006488C"/>
    <w:rsid w:val="00064CD4"/>
    <w:rsid w:val="0006644F"/>
    <w:rsid w:val="000677DF"/>
    <w:rsid w:val="00073122"/>
    <w:rsid w:val="000837A9"/>
    <w:rsid w:val="000867E2"/>
    <w:rsid w:val="000A22EB"/>
    <w:rsid w:val="000A4202"/>
    <w:rsid w:val="000A592D"/>
    <w:rsid w:val="000B4435"/>
    <w:rsid w:val="000B4F1D"/>
    <w:rsid w:val="000B78AE"/>
    <w:rsid w:val="000B78FD"/>
    <w:rsid w:val="000C00D7"/>
    <w:rsid w:val="000C3045"/>
    <w:rsid w:val="000C5FF0"/>
    <w:rsid w:val="000C7338"/>
    <w:rsid w:val="000D0E60"/>
    <w:rsid w:val="000E22BD"/>
    <w:rsid w:val="000E42AD"/>
    <w:rsid w:val="000E4B94"/>
    <w:rsid w:val="000F4E18"/>
    <w:rsid w:val="001009BF"/>
    <w:rsid w:val="00102F7E"/>
    <w:rsid w:val="00106E10"/>
    <w:rsid w:val="00113124"/>
    <w:rsid w:val="001346ED"/>
    <w:rsid w:val="0013607B"/>
    <w:rsid w:val="00142350"/>
    <w:rsid w:val="00145ADD"/>
    <w:rsid w:val="00160224"/>
    <w:rsid w:val="0016544C"/>
    <w:rsid w:val="00166445"/>
    <w:rsid w:val="001671C7"/>
    <w:rsid w:val="00170195"/>
    <w:rsid w:val="00175F83"/>
    <w:rsid w:val="00176C1D"/>
    <w:rsid w:val="00177D6F"/>
    <w:rsid w:val="0018028E"/>
    <w:rsid w:val="0018316A"/>
    <w:rsid w:val="001846C6"/>
    <w:rsid w:val="00187548"/>
    <w:rsid w:val="001875DB"/>
    <w:rsid w:val="00194C7E"/>
    <w:rsid w:val="001C45AF"/>
    <w:rsid w:val="001C4E6D"/>
    <w:rsid w:val="001D6C57"/>
    <w:rsid w:val="001E02EB"/>
    <w:rsid w:val="001E432F"/>
    <w:rsid w:val="001F5587"/>
    <w:rsid w:val="001F787A"/>
    <w:rsid w:val="002107BA"/>
    <w:rsid w:val="00211A93"/>
    <w:rsid w:val="002161A9"/>
    <w:rsid w:val="002240C1"/>
    <w:rsid w:val="00230D1B"/>
    <w:rsid w:val="002359D7"/>
    <w:rsid w:val="00235EED"/>
    <w:rsid w:val="0024674D"/>
    <w:rsid w:val="00250E63"/>
    <w:rsid w:val="00260608"/>
    <w:rsid w:val="00265417"/>
    <w:rsid w:val="00266C60"/>
    <w:rsid w:val="00270EE8"/>
    <w:rsid w:val="00271617"/>
    <w:rsid w:val="002733C0"/>
    <w:rsid w:val="002806B4"/>
    <w:rsid w:val="002861BA"/>
    <w:rsid w:val="00286DC3"/>
    <w:rsid w:val="00286E71"/>
    <w:rsid w:val="002A1EE3"/>
    <w:rsid w:val="002A34C7"/>
    <w:rsid w:val="002A6A61"/>
    <w:rsid w:val="002B3F0B"/>
    <w:rsid w:val="002C4245"/>
    <w:rsid w:val="002D0BD2"/>
    <w:rsid w:val="002D4E68"/>
    <w:rsid w:val="002D5415"/>
    <w:rsid w:val="002D6CF9"/>
    <w:rsid w:val="002D7796"/>
    <w:rsid w:val="002E003E"/>
    <w:rsid w:val="002E06E9"/>
    <w:rsid w:val="002F18B4"/>
    <w:rsid w:val="00301508"/>
    <w:rsid w:val="00305BA9"/>
    <w:rsid w:val="00316951"/>
    <w:rsid w:val="00324D1A"/>
    <w:rsid w:val="00326685"/>
    <w:rsid w:val="00331D61"/>
    <w:rsid w:val="00332B22"/>
    <w:rsid w:val="003364B4"/>
    <w:rsid w:val="00336C6D"/>
    <w:rsid w:val="00346042"/>
    <w:rsid w:val="00356A85"/>
    <w:rsid w:val="00357877"/>
    <w:rsid w:val="00363023"/>
    <w:rsid w:val="0036333B"/>
    <w:rsid w:val="00363CEC"/>
    <w:rsid w:val="00363EB6"/>
    <w:rsid w:val="003666C2"/>
    <w:rsid w:val="00372D64"/>
    <w:rsid w:val="00376AE5"/>
    <w:rsid w:val="00376EF1"/>
    <w:rsid w:val="00377BED"/>
    <w:rsid w:val="00381012"/>
    <w:rsid w:val="00381E6D"/>
    <w:rsid w:val="00391DD7"/>
    <w:rsid w:val="00395E47"/>
    <w:rsid w:val="003A2539"/>
    <w:rsid w:val="003A2B85"/>
    <w:rsid w:val="003A6845"/>
    <w:rsid w:val="003B5150"/>
    <w:rsid w:val="003B77EF"/>
    <w:rsid w:val="003C762B"/>
    <w:rsid w:val="003D1794"/>
    <w:rsid w:val="003D31E6"/>
    <w:rsid w:val="003D5149"/>
    <w:rsid w:val="003E72E5"/>
    <w:rsid w:val="003F144E"/>
    <w:rsid w:val="003F2608"/>
    <w:rsid w:val="003F2C79"/>
    <w:rsid w:val="004150BD"/>
    <w:rsid w:val="0042205B"/>
    <w:rsid w:val="004221D8"/>
    <w:rsid w:val="00423077"/>
    <w:rsid w:val="004267C9"/>
    <w:rsid w:val="00426848"/>
    <w:rsid w:val="0043363C"/>
    <w:rsid w:val="00434FE6"/>
    <w:rsid w:val="004367CE"/>
    <w:rsid w:val="00436BBD"/>
    <w:rsid w:val="00440DD0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0435"/>
    <w:rsid w:val="00491995"/>
    <w:rsid w:val="004928C8"/>
    <w:rsid w:val="004A31AF"/>
    <w:rsid w:val="004A3683"/>
    <w:rsid w:val="004A387A"/>
    <w:rsid w:val="004A56B4"/>
    <w:rsid w:val="004A7E5C"/>
    <w:rsid w:val="004B30FE"/>
    <w:rsid w:val="004B5355"/>
    <w:rsid w:val="004B63AB"/>
    <w:rsid w:val="004B750F"/>
    <w:rsid w:val="004C2A9D"/>
    <w:rsid w:val="004C3320"/>
    <w:rsid w:val="004C535E"/>
    <w:rsid w:val="004C6DCD"/>
    <w:rsid w:val="004C7A26"/>
    <w:rsid w:val="004D4584"/>
    <w:rsid w:val="004E1DB5"/>
    <w:rsid w:val="004E76F2"/>
    <w:rsid w:val="004F01F8"/>
    <w:rsid w:val="00501DEF"/>
    <w:rsid w:val="0050323A"/>
    <w:rsid w:val="00506B5F"/>
    <w:rsid w:val="005075E6"/>
    <w:rsid w:val="005107CE"/>
    <w:rsid w:val="00510C21"/>
    <w:rsid w:val="00513DA4"/>
    <w:rsid w:val="00516966"/>
    <w:rsid w:val="0052415D"/>
    <w:rsid w:val="00524BC9"/>
    <w:rsid w:val="00525537"/>
    <w:rsid w:val="005267E6"/>
    <w:rsid w:val="00551C95"/>
    <w:rsid w:val="00554D6A"/>
    <w:rsid w:val="00556134"/>
    <w:rsid w:val="005609D2"/>
    <w:rsid w:val="00565387"/>
    <w:rsid w:val="00565E3B"/>
    <w:rsid w:val="00570FA7"/>
    <w:rsid w:val="0057219A"/>
    <w:rsid w:val="0057401D"/>
    <w:rsid w:val="005814AB"/>
    <w:rsid w:val="005819FB"/>
    <w:rsid w:val="005860B0"/>
    <w:rsid w:val="0058634A"/>
    <w:rsid w:val="00587B7D"/>
    <w:rsid w:val="0059041C"/>
    <w:rsid w:val="00592E0A"/>
    <w:rsid w:val="00594E95"/>
    <w:rsid w:val="005A4CA8"/>
    <w:rsid w:val="005A7446"/>
    <w:rsid w:val="005B2968"/>
    <w:rsid w:val="005B4C6D"/>
    <w:rsid w:val="005B5D64"/>
    <w:rsid w:val="005C04C1"/>
    <w:rsid w:val="005C05E8"/>
    <w:rsid w:val="005C0CDF"/>
    <w:rsid w:val="005C0E79"/>
    <w:rsid w:val="005C27F3"/>
    <w:rsid w:val="005C4827"/>
    <w:rsid w:val="005D0557"/>
    <w:rsid w:val="005D48E7"/>
    <w:rsid w:val="005D529C"/>
    <w:rsid w:val="005D7488"/>
    <w:rsid w:val="005E0E40"/>
    <w:rsid w:val="005E28C0"/>
    <w:rsid w:val="005E3775"/>
    <w:rsid w:val="005E53A3"/>
    <w:rsid w:val="005F280D"/>
    <w:rsid w:val="005F750C"/>
    <w:rsid w:val="00600293"/>
    <w:rsid w:val="0060111B"/>
    <w:rsid w:val="006022E2"/>
    <w:rsid w:val="006128C5"/>
    <w:rsid w:val="00620CA6"/>
    <w:rsid w:val="00624223"/>
    <w:rsid w:val="0062624E"/>
    <w:rsid w:val="00627E5F"/>
    <w:rsid w:val="00636A8F"/>
    <w:rsid w:val="0064511E"/>
    <w:rsid w:val="006468CA"/>
    <w:rsid w:val="00646F1A"/>
    <w:rsid w:val="006476D0"/>
    <w:rsid w:val="00647E77"/>
    <w:rsid w:val="0065201D"/>
    <w:rsid w:val="00655B33"/>
    <w:rsid w:val="00665078"/>
    <w:rsid w:val="006668B7"/>
    <w:rsid w:val="006769B0"/>
    <w:rsid w:val="00680984"/>
    <w:rsid w:val="00682524"/>
    <w:rsid w:val="00683467"/>
    <w:rsid w:val="00686191"/>
    <w:rsid w:val="0068776E"/>
    <w:rsid w:val="006901CF"/>
    <w:rsid w:val="00696E9B"/>
    <w:rsid w:val="006B4A07"/>
    <w:rsid w:val="006C148E"/>
    <w:rsid w:val="006C7EAB"/>
    <w:rsid w:val="006D0858"/>
    <w:rsid w:val="006D44D2"/>
    <w:rsid w:val="006D555F"/>
    <w:rsid w:val="006D75D2"/>
    <w:rsid w:val="006E7D09"/>
    <w:rsid w:val="006F0862"/>
    <w:rsid w:val="006F3494"/>
    <w:rsid w:val="006F56AB"/>
    <w:rsid w:val="0070029C"/>
    <w:rsid w:val="00701C4E"/>
    <w:rsid w:val="0070753F"/>
    <w:rsid w:val="007076C1"/>
    <w:rsid w:val="007135F8"/>
    <w:rsid w:val="00714B76"/>
    <w:rsid w:val="00716D5B"/>
    <w:rsid w:val="00717AF6"/>
    <w:rsid w:val="00740DAB"/>
    <w:rsid w:val="007411FD"/>
    <w:rsid w:val="00741F40"/>
    <w:rsid w:val="00746930"/>
    <w:rsid w:val="00746B5F"/>
    <w:rsid w:val="007523D8"/>
    <w:rsid w:val="00752D5B"/>
    <w:rsid w:val="007564BD"/>
    <w:rsid w:val="00770B70"/>
    <w:rsid w:val="007736E9"/>
    <w:rsid w:val="00775F2B"/>
    <w:rsid w:val="00782683"/>
    <w:rsid w:val="00784B36"/>
    <w:rsid w:val="00792935"/>
    <w:rsid w:val="00795620"/>
    <w:rsid w:val="007A1FBA"/>
    <w:rsid w:val="007A55E8"/>
    <w:rsid w:val="007B6492"/>
    <w:rsid w:val="007D172D"/>
    <w:rsid w:val="007D2112"/>
    <w:rsid w:val="007E3483"/>
    <w:rsid w:val="007F6087"/>
    <w:rsid w:val="008006C7"/>
    <w:rsid w:val="008011E4"/>
    <w:rsid w:val="008157EE"/>
    <w:rsid w:val="00816339"/>
    <w:rsid w:val="00816ED1"/>
    <w:rsid w:val="008212E1"/>
    <w:rsid w:val="0082387D"/>
    <w:rsid w:val="00826CCB"/>
    <w:rsid w:val="00832C9C"/>
    <w:rsid w:val="00833B23"/>
    <w:rsid w:val="00833BB4"/>
    <w:rsid w:val="0084685F"/>
    <w:rsid w:val="00850FB8"/>
    <w:rsid w:val="00850FE1"/>
    <w:rsid w:val="0085115C"/>
    <w:rsid w:val="00854D09"/>
    <w:rsid w:val="00861A2E"/>
    <w:rsid w:val="00870DF4"/>
    <w:rsid w:val="008712A0"/>
    <w:rsid w:val="00873D58"/>
    <w:rsid w:val="00874278"/>
    <w:rsid w:val="00875B6F"/>
    <w:rsid w:val="0089117F"/>
    <w:rsid w:val="008A680E"/>
    <w:rsid w:val="008B0CC9"/>
    <w:rsid w:val="008C4FD0"/>
    <w:rsid w:val="008D381F"/>
    <w:rsid w:val="008D4656"/>
    <w:rsid w:val="008E2A4D"/>
    <w:rsid w:val="008E72E9"/>
    <w:rsid w:val="009017F0"/>
    <w:rsid w:val="00903102"/>
    <w:rsid w:val="00906A39"/>
    <w:rsid w:val="00907104"/>
    <w:rsid w:val="00907D65"/>
    <w:rsid w:val="00914BCF"/>
    <w:rsid w:val="0091548E"/>
    <w:rsid w:val="009163E8"/>
    <w:rsid w:val="00917F9D"/>
    <w:rsid w:val="009267DD"/>
    <w:rsid w:val="009330FF"/>
    <w:rsid w:val="0093313D"/>
    <w:rsid w:val="00934190"/>
    <w:rsid w:val="009350B1"/>
    <w:rsid w:val="00943775"/>
    <w:rsid w:val="00943FEE"/>
    <w:rsid w:val="00944E19"/>
    <w:rsid w:val="009471C3"/>
    <w:rsid w:val="00950F07"/>
    <w:rsid w:val="00952FF8"/>
    <w:rsid w:val="00955651"/>
    <w:rsid w:val="00960851"/>
    <w:rsid w:val="00961814"/>
    <w:rsid w:val="0096270D"/>
    <w:rsid w:val="0096777B"/>
    <w:rsid w:val="00967BF3"/>
    <w:rsid w:val="009731E4"/>
    <w:rsid w:val="009744DA"/>
    <w:rsid w:val="00975F97"/>
    <w:rsid w:val="009824A4"/>
    <w:rsid w:val="00986760"/>
    <w:rsid w:val="009A56E9"/>
    <w:rsid w:val="009B4921"/>
    <w:rsid w:val="009C45E8"/>
    <w:rsid w:val="009C57A4"/>
    <w:rsid w:val="009C7C9F"/>
    <w:rsid w:val="009D0EC1"/>
    <w:rsid w:val="009E0FEE"/>
    <w:rsid w:val="009E337C"/>
    <w:rsid w:val="009E60D9"/>
    <w:rsid w:val="009E67F2"/>
    <w:rsid w:val="009F1AB3"/>
    <w:rsid w:val="009F4E63"/>
    <w:rsid w:val="009F531F"/>
    <w:rsid w:val="009F65C0"/>
    <w:rsid w:val="00A01DB6"/>
    <w:rsid w:val="00A01ECF"/>
    <w:rsid w:val="00A02319"/>
    <w:rsid w:val="00A02572"/>
    <w:rsid w:val="00A04200"/>
    <w:rsid w:val="00A04D31"/>
    <w:rsid w:val="00A060EB"/>
    <w:rsid w:val="00A077D0"/>
    <w:rsid w:val="00A1215A"/>
    <w:rsid w:val="00A137AA"/>
    <w:rsid w:val="00A159A2"/>
    <w:rsid w:val="00A203D6"/>
    <w:rsid w:val="00A20C17"/>
    <w:rsid w:val="00A260C4"/>
    <w:rsid w:val="00A31105"/>
    <w:rsid w:val="00A44BAA"/>
    <w:rsid w:val="00A46493"/>
    <w:rsid w:val="00A4757B"/>
    <w:rsid w:val="00A50A25"/>
    <w:rsid w:val="00A62A7D"/>
    <w:rsid w:val="00A649A0"/>
    <w:rsid w:val="00A6541C"/>
    <w:rsid w:val="00A66781"/>
    <w:rsid w:val="00A7051D"/>
    <w:rsid w:val="00A7110E"/>
    <w:rsid w:val="00A73965"/>
    <w:rsid w:val="00A75082"/>
    <w:rsid w:val="00A75BD9"/>
    <w:rsid w:val="00A91556"/>
    <w:rsid w:val="00A94291"/>
    <w:rsid w:val="00A96BB7"/>
    <w:rsid w:val="00AA08A0"/>
    <w:rsid w:val="00AA2CDF"/>
    <w:rsid w:val="00AB4367"/>
    <w:rsid w:val="00AB4E1A"/>
    <w:rsid w:val="00AB6EAF"/>
    <w:rsid w:val="00AC0025"/>
    <w:rsid w:val="00AC1E88"/>
    <w:rsid w:val="00AC3726"/>
    <w:rsid w:val="00AC3EAD"/>
    <w:rsid w:val="00AC53D0"/>
    <w:rsid w:val="00AD069A"/>
    <w:rsid w:val="00AD3530"/>
    <w:rsid w:val="00AE57E7"/>
    <w:rsid w:val="00B026EC"/>
    <w:rsid w:val="00B03877"/>
    <w:rsid w:val="00B05D07"/>
    <w:rsid w:val="00B102C6"/>
    <w:rsid w:val="00B11A8C"/>
    <w:rsid w:val="00B13B7E"/>
    <w:rsid w:val="00B13CAC"/>
    <w:rsid w:val="00B21ACE"/>
    <w:rsid w:val="00B2304A"/>
    <w:rsid w:val="00B27E21"/>
    <w:rsid w:val="00B33011"/>
    <w:rsid w:val="00B33BC7"/>
    <w:rsid w:val="00B415B5"/>
    <w:rsid w:val="00B42076"/>
    <w:rsid w:val="00B47107"/>
    <w:rsid w:val="00B5298A"/>
    <w:rsid w:val="00B56AA3"/>
    <w:rsid w:val="00B5740A"/>
    <w:rsid w:val="00B738FB"/>
    <w:rsid w:val="00B7479F"/>
    <w:rsid w:val="00B75B34"/>
    <w:rsid w:val="00B775FF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3208"/>
    <w:rsid w:val="00BA4E97"/>
    <w:rsid w:val="00BA5F86"/>
    <w:rsid w:val="00BB035F"/>
    <w:rsid w:val="00BB1948"/>
    <w:rsid w:val="00BB1C41"/>
    <w:rsid w:val="00BB218E"/>
    <w:rsid w:val="00BD29E3"/>
    <w:rsid w:val="00BD55C2"/>
    <w:rsid w:val="00BE1B5E"/>
    <w:rsid w:val="00BE7716"/>
    <w:rsid w:val="00BF2496"/>
    <w:rsid w:val="00BF6107"/>
    <w:rsid w:val="00C00DA3"/>
    <w:rsid w:val="00C0136B"/>
    <w:rsid w:val="00C078B7"/>
    <w:rsid w:val="00C11356"/>
    <w:rsid w:val="00C14E43"/>
    <w:rsid w:val="00C1761F"/>
    <w:rsid w:val="00C20C41"/>
    <w:rsid w:val="00C327E8"/>
    <w:rsid w:val="00C3294D"/>
    <w:rsid w:val="00C339D9"/>
    <w:rsid w:val="00C33D50"/>
    <w:rsid w:val="00C3631F"/>
    <w:rsid w:val="00C46D52"/>
    <w:rsid w:val="00C52C33"/>
    <w:rsid w:val="00C5432D"/>
    <w:rsid w:val="00C613AB"/>
    <w:rsid w:val="00C65A3D"/>
    <w:rsid w:val="00C72521"/>
    <w:rsid w:val="00C744C3"/>
    <w:rsid w:val="00C77500"/>
    <w:rsid w:val="00C91D78"/>
    <w:rsid w:val="00C9469C"/>
    <w:rsid w:val="00C9504C"/>
    <w:rsid w:val="00C96DE5"/>
    <w:rsid w:val="00CB3AD0"/>
    <w:rsid w:val="00CB67D1"/>
    <w:rsid w:val="00CB779F"/>
    <w:rsid w:val="00CC3061"/>
    <w:rsid w:val="00CC3C16"/>
    <w:rsid w:val="00CC4242"/>
    <w:rsid w:val="00CC6932"/>
    <w:rsid w:val="00CD33F7"/>
    <w:rsid w:val="00CE3B6E"/>
    <w:rsid w:val="00CE74D2"/>
    <w:rsid w:val="00CF0A34"/>
    <w:rsid w:val="00CF2113"/>
    <w:rsid w:val="00CF2ED1"/>
    <w:rsid w:val="00CF7FFB"/>
    <w:rsid w:val="00D00C83"/>
    <w:rsid w:val="00D02984"/>
    <w:rsid w:val="00D03727"/>
    <w:rsid w:val="00D149D8"/>
    <w:rsid w:val="00D15A0A"/>
    <w:rsid w:val="00D15A0D"/>
    <w:rsid w:val="00D17F5B"/>
    <w:rsid w:val="00D211C8"/>
    <w:rsid w:val="00D26AC2"/>
    <w:rsid w:val="00D26D03"/>
    <w:rsid w:val="00D30400"/>
    <w:rsid w:val="00D359C8"/>
    <w:rsid w:val="00D36AB5"/>
    <w:rsid w:val="00D43D66"/>
    <w:rsid w:val="00D450FB"/>
    <w:rsid w:val="00D522B7"/>
    <w:rsid w:val="00D5387B"/>
    <w:rsid w:val="00D543D0"/>
    <w:rsid w:val="00D6442F"/>
    <w:rsid w:val="00D84EB9"/>
    <w:rsid w:val="00D85E13"/>
    <w:rsid w:val="00D90027"/>
    <w:rsid w:val="00D93314"/>
    <w:rsid w:val="00DA25D3"/>
    <w:rsid w:val="00DB3095"/>
    <w:rsid w:val="00DB4805"/>
    <w:rsid w:val="00DC4303"/>
    <w:rsid w:val="00DC5EED"/>
    <w:rsid w:val="00DD36E0"/>
    <w:rsid w:val="00DD6F77"/>
    <w:rsid w:val="00DE0C6D"/>
    <w:rsid w:val="00DE7F22"/>
    <w:rsid w:val="00E01CB1"/>
    <w:rsid w:val="00E050F0"/>
    <w:rsid w:val="00E06970"/>
    <w:rsid w:val="00E1243B"/>
    <w:rsid w:val="00E13CBA"/>
    <w:rsid w:val="00E16B66"/>
    <w:rsid w:val="00E17683"/>
    <w:rsid w:val="00E30B86"/>
    <w:rsid w:val="00E33FF1"/>
    <w:rsid w:val="00E34B82"/>
    <w:rsid w:val="00E36D89"/>
    <w:rsid w:val="00E40D97"/>
    <w:rsid w:val="00E4638F"/>
    <w:rsid w:val="00E46CBE"/>
    <w:rsid w:val="00E507D4"/>
    <w:rsid w:val="00E50E33"/>
    <w:rsid w:val="00E51371"/>
    <w:rsid w:val="00E60CBC"/>
    <w:rsid w:val="00E613F0"/>
    <w:rsid w:val="00E66752"/>
    <w:rsid w:val="00E727A5"/>
    <w:rsid w:val="00E73604"/>
    <w:rsid w:val="00E8209C"/>
    <w:rsid w:val="00E84E4E"/>
    <w:rsid w:val="00E87FBE"/>
    <w:rsid w:val="00E962E3"/>
    <w:rsid w:val="00EA1B50"/>
    <w:rsid w:val="00EA2773"/>
    <w:rsid w:val="00EA312C"/>
    <w:rsid w:val="00EB4BF1"/>
    <w:rsid w:val="00EC4C2E"/>
    <w:rsid w:val="00EC530A"/>
    <w:rsid w:val="00EC6C4A"/>
    <w:rsid w:val="00ED11CE"/>
    <w:rsid w:val="00ED1623"/>
    <w:rsid w:val="00ED1C24"/>
    <w:rsid w:val="00ED7023"/>
    <w:rsid w:val="00EE13E5"/>
    <w:rsid w:val="00EE61A3"/>
    <w:rsid w:val="00EE7269"/>
    <w:rsid w:val="00EF1DE7"/>
    <w:rsid w:val="00F010F6"/>
    <w:rsid w:val="00F020D8"/>
    <w:rsid w:val="00F03A61"/>
    <w:rsid w:val="00F055C1"/>
    <w:rsid w:val="00F13848"/>
    <w:rsid w:val="00F1554E"/>
    <w:rsid w:val="00F16987"/>
    <w:rsid w:val="00F20F8D"/>
    <w:rsid w:val="00F35C9F"/>
    <w:rsid w:val="00F37A41"/>
    <w:rsid w:val="00F44A00"/>
    <w:rsid w:val="00F62460"/>
    <w:rsid w:val="00F646DE"/>
    <w:rsid w:val="00F7007A"/>
    <w:rsid w:val="00F750F0"/>
    <w:rsid w:val="00F75FF0"/>
    <w:rsid w:val="00F779E2"/>
    <w:rsid w:val="00F80345"/>
    <w:rsid w:val="00F828BE"/>
    <w:rsid w:val="00F96DDC"/>
    <w:rsid w:val="00FA1720"/>
    <w:rsid w:val="00FA6953"/>
    <w:rsid w:val="00FB1E27"/>
    <w:rsid w:val="00FB2AA0"/>
    <w:rsid w:val="00FB3304"/>
    <w:rsid w:val="00FB4C68"/>
    <w:rsid w:val="00FC6E38"/>
    <w:rsid w:val="00FC7B41"/>
    <w:rsid w:val="00FE26C5"/>
    <w:rsid w:val="00FE7FF1"/>
    <w:rsid w:val="00FF23FA"/>
    <w:rsid w:val="00FF399B"/>
    <w:rsid w:val="00FF40B5"/>
    <w:rsid w:val="00FF5017"/>
    <w:rsid w:val="00FF5555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10326-2A05-40A8-82C7-7EB45516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43D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01D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01DB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97780-8DCE-43B6-8E2B-97786BAE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3276</Words>
  <Characters>18675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РћС‚РєСЂС‹С‚: 		29.12.2022 РІ 17:10:07 18 РЎРІРёСЂРёРґРѕРІ_x000d_РћС‚РїРµС‡Р°С‚Р°РЅ: 	29.12.2022 РІ 17:18:52 _x000d_РЎРѕС…СЂР°РЅРµРЅ: 	29.12.2022 РІ 17:24:29 _x000d__x000d_РћС‚РєСЂС‹С‚: 		29.12.2022 РІ 17:24:45 18 РЎРІРёСЂРёРґРѕРІ_x000d_РЎРѕС…СЂР°РЅРµРЅ: 	29.12.2022 РІ 17:56:27 _x000d_РћС‚РїРµС‡Р°С‚Р°РЅ: 	29.12.2022 РІ 17:56:48 _x000d_РЎРѕС…СЂР°РЅРµРЅ: 	29.12.2022 РІ 18:00:24 _x000d_РћС‚РїРµС‡Р°С‚Р°РЅ: 	29.12.2022 РІ 18:00:30 _x000d_РЎРѕС…СЂР°РЅРµРЅ: 	29.12.2022 РІ 18:02:37 _x000d_РћС‚РїРµС‡Р°С‚Р°РЅ: 	29.12.2022 РІ 18:02:46 _x000d_РћС‚РїРµС‡Р°С‚Р°РЅ: 	29.12.2022 РІ 18:04:17 _x000d_РЎРѕС…СЂР°РЅРµРЅ: 	29.12.2022 РІ 18:05:44 _x000d_РћС‚РїРµС‡Р°С‚Р°РЅ: 	29.12.2022 РІ 18:05:51 _x000d_РћС‚РїРµС‡Р°С‚Р°РЅ: 	29.12.2022 РІ 18:18:20 _x000d_РЎРѕС…СЂР°РЅРµРЅ: 	29.12.2022 РІ 18:38:23 _x000d__x000d_РћС‚РєСЂС‹С‚: 		30.12.2022 РІ 12:15:11 18 РЎРІРёСЂРёРґРѕРІ_x000d__x000d_РћС‚РєСЂС‹С‚: 		30.12.2022 РІ 12:18:54 18 РЎРІРёСЂРёРґРѕРІ_x000d_РЎРѕС…СЂР°РЅРµРЅ: 	30.12.2022 РІ 13:06:13 _x000d_РЎРѕС…СЂР°РЅРµРЅ: 	30.12.2022 РІ 13:08:42 _x000d__x000d_РћС‚РєСЂС‹С‚: 		30.12.2022 РІ 13:50:16 18 РЎРІРёСЂРёРґРѕРІ_x000d_РЎРѕС…СЂР°РЅРµРЅ: 	30.12.2022 РІ 13:50:51 _x000d_РћС‚РїРµС‡Р°С‚Р°РЅ: 	30.12.2022 РІ 13:57:42 _x000d_РЎРѕС…СЂР°РЅРµРЅ: 	30.12.2022 РІ 18:42:47 _x000d__x000d_РћС‚РєСЂС‹С‚: 		03.01.2023 РІ 10:42:49 18 РЎРІРёСЂРёРґРѕРІ_x000d_РЎРѕС…СЂР°РЅРµРЅ: 	03.01.2023 РІ 10:56:22 _x000d_РЎРѕС…СЂР°РЅРµРЅ: 	03.01.2023 РІ 12:31:50 _x000d_РЎРѕС…СЂР°РЅРµРЅ: 	03.01.2023 РІ 12:47:35 _x000d_РЎРѕС…СЂР°РЅРµРЅ: 	03.01.2023 РІ 12:51:32 _x000d_РћС‚РїРµС‡Р°С‚Р°РЅ: 	03.01.2023 РІ 13:07:25 _x000d_РЎРѕС…СЂР°РЅРµРЅ: 	03.01.2023 РІ 13:39:44 _x000d__x000d_РћС‚РєСЂС‹С‚: 		03.01.2023 РІ 14:10:11 18 РЎРІРёСЂРёРґРѕРІ_x000d_РЎРѕС…СЂР°РЅРµРЅ: 	03.01.2023 РІ 14:11:46 _x000d__x000d_РћС‚РєСЂС‹С‚: 		03.01.2023 РІ 19:29:33 18 РЁРµРЅРґРёРє_x000d_РЎРѕС…СЂР°РЅРµРЅ: 	03.01.2023 РІ 19:33:42РЎРѕС…СЂР°РЅРµРЅ: 	03.01.2023 РІ 19:33:54 _x000d__x000d_РћС‚РєСЂС‹С‚: 		03.01.2023 РІ 20:01:33 18 РЁРµРЅРґРёРє_x000d_РЎРѕС…СЂР°РЅРµРЅ: 	03.01.2023 РІ 20:08:07РЎРѕС…СЂР°РЅРµРЅ: 	03.01.2023 РІ 20:14:01 _x000d_РЎРѕС…СЂР°РЅРµРЅ: 	03.01.2023 РІ 20:17:27 _x000d_РЎРѕС…СЂР°РЅРµРЅ: 	03.01.2023 РІ 20:17:55 _x000d_РЎРѕС…СЂР°РЅРµРЅ: 	03.01.2023 РІ 20:17:58 _x000d__x000d_РћС‚РєСЂС‹С‚: 		03.01.2023 РІ 20:20:26 18 РЁРµРЅРґРёРє_x000d_РЎРѕС…СЂР°РЅРµРЅ: 	03.01.2023 РІ 20:23:08 _x000d_РЎРѕС…СЂР°РЅРµРЅ: 	03.01.2023 РІ 20:25:28 _x000d__x000d_РћС‚РєСЂС‹С‚: 		04.</dc:description>
  <cp:lastModifiedBy>Татьяна В. Алмаева</cp:lastModifiedBy>
  <cp:revision>2</cp:revision>
  <cp:lastPrinted>2023-01-06T08:08:00Z</cp:lastPrinted>
  <dcterms:created xsi:type="dcterms:W3CDTF">2025-08-12T14:51:00Z</dcterms:created>
  <dcterms:modified xsi:type="dcterms:W3CDTF">2025-08-12T14:51:00Z</dcterms:modified>
</cp:coreProperties>
</file>