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39" w:rsidRPr="00F83D39" w:rsidRDefault="00F83D39" w:rsidP="00F83D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</w:pP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Порядок осуществления отчислений во исполнение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eastAsia="ru-RU"/>
        </w:rPr>
        <w:t>Указа Президента Республики Беларусь от 18.10.2007 №</w:t>
      </w:r>
      <w:r w:rsidR="005F03BD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eastAsia="ru-RU"/>
        </w:rPr>
        <w:t> 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eastAsia="ru-RU"/>
        </w:rPr>
        <w:t>527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 «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>Аб некаторых пытаннях аховы гісторыка-культурнай спадчыны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>»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 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>(далее – Указ №</w:t>
      </w:r>
      <w:r w:rsidR="005F03BD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> 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527) устанавливается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Положением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 “Аб парадку ажыццяўлення адлічэнняў за прадпрымальніцкую дзейнасць, якая аказвае непасрэднае ўздзеянне на гісторыка-культурную каштоўнасць або зоны аховы нерухомай матэрыальнай гісторыка-культурнай каштоўнасці, выплаты кампенсацый за шкоду, што прычыняецца гісторыка-культурным каштоўнасцям або зонам аховы нерухомых матэрыальных гісторыка-культурных каштоўнасцей” (далее - Положение), утвержденным Постановлением Совета Министров Республики Беларусь от 14.12.2007 № 50.</w:t>
      </w:r>
    </w:p>
    <w:p w:rsidR="00F83D39" w:rsidRPr="00F83D39" w:rsidRDefault="00F83D39" w:rsidP="00F83D39">
      <w:pPr>
        <w:spacing w:after="0" w:line="240" w:lineRule="auto"/>
        <w:jc w:val="both"/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</w:pP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ab/>
        <w:t xml:space="preserve">Согласно пункту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7 Положения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, юридические и (или) физические лица, в том числе индивидуальные предприниматели, делают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 xml:space="preserve">отчисления 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в фонд Президента Республики Беларусь по поддержке культуры и искусства в случаях,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когда они осуществляют предпринимательскую деятельность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,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которая оказывает непосредственное воздействие на историко-культурную ценность или зоны охраны, путем создания дополнительных транспортных нагрузок, привнесения функций, не характерных для этой историко-культурной ценности, создания дополнительных объемно-пространственных сооружений, не свойственных и не характерных для данной историко-культурной ценности.</w:t>
      </w:r>
    </w:p>
    <w:p w:rsidR="00F83D39" w:rsidRPr="00F83D39" w:rsidRDefault="00F83D39" w:rsidP="00F83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</w:pP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Размеры отчислений составляют для юридических и физических лиц Республики Беларусь, в том числе индивидуальных предпринимателей, 5 процентов, для иностранных юридических и физических лиц – 25 процентов от прибыли, согласно пункту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5 Положения.</w:t>
      </w:r>
    </w:p>
    <w:p w:rsidR="00F83D39" w:rsidRPr="00F83D39" w:rsidRDefault="00F83D39" w:rsidP="00F83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</w:pP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Обращаем внимание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, что, в целях исполнения Указа №527, необходимо руководствоваться определением прибыли, изложенным в пункте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3 Положения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>, где под прибылью, с которой исчисляются отчисления, имеется ввиду доход, который остается в распоряжении юридических и (или) физических лиц, в том числе индивидуальных предпринимателей, после выплаты налогов, сборов (пошлин), иных обязательных платежей, установленных законодательными актами Республики Беларусь.</w:t>
      </w:r>
    </w:p>
    <w:p w:rsidR="00F83D39" w:rsidRPr="00F83D39" w:rsidRDefault="00F83D39" w:rsidP="00F83D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</w:pP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Обращаем Ваше внимание на то, что, согласно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eastAsia="ru-RU"/>
        </w:rPr>
        <w:t>п. 15 Положения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, «За </w:t>
      </w:r>
      <w:proofErr w:type="spellStart"/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>несвоечасовае</w:t>
      </w:r>
      <w:proofErr w:type="spellEnd"/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 </w:t>
      </w:r>
      <w:r w:rsidR="005F03BD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ажыццяўленне адлічэнняў </w:t>
      </w:r>
      <w:proofErr w:type="gramStart"/>
      <w:r w:rsidR="005F03BD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у 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>фонд</w:t>
      </w:r>
      <w:proofErr w:type="gramEnd"/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 з адказных спаганяецца пеня ў памеры 0,01 працэнта ад сумы адлічэння за кожны дзень пратэрміноўкі плацяжу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>»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>.</w:t>
      </w:r>
    </w:p>
    <w:p w:rsidR="00F83D39" w:rsidRPr="00F83D39" w:rsidRDefault="00F83D39" w:rsidP="00F83D3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ab/>
        <w:t>Отчисления должны перечисляться на специальный внебюджетный расчетный счет Министерства культуры Республики Беларусь:</w:t>
      </w:r>
      <w:r w:rsidRPr="00F83D39">
        <w:rPr>
          <w:rFonts w:ascii="Times New Roman" w:hAnsi="Times New Roman"/>
          <w:sz w:val="30"/>
          <w:szCs w:val="30"/>
        </w:rPr>
        <w:t xml:space="preserve"> </w:t>
      </w:r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BY73AKBB36309000000130000000 наименование банка ОАО «АСБ «</w:t>
      </w:r>
      <w:proofErr w:type="spellStart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Беларусбанк</w:t>
      </w:r>
      <w:proofErr w:type="spellEnd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», </w:t>
      </w:r>
      <w:proofErr w:type="spellStart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г.Минск</w:t>
      </w:r>
      <w:proofErr w:type="spellEnd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, ул.</w:t>
      </w:r>
      <w:r w:rsidR="005F03BD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 </w:t>
      </w:r>
      <w:bookmarkStart w:id="0" w:name="_GoBack"/>
      <w:bookmarkEnd w:id="0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Дзержинского, 18, код банка AKBB BY 2X, </w:t>
      </w:r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br/>
        <w:t>УНП 100618574.</w:t>
      </w:r>
    </w:p>
    <w:p w:rsidR="00F83D39" w:rsidRPr="00F83D39" w:rsidRDefault="00F83D39" w:rsidP="00F83D39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sectPr w:rsidR="00F83D39" w:rsidRPr="00F83D39" w:rsidSect="00F83D39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39"/>
    <w:rsid w:val="005F03BD"/>
    <w:rsid w:val="00EA43C8"/>
    <w:rsid w:val="00F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0074"/>
  <w15:docId w15:val="{711BA930-D740-4A10-BEFD-58BF37F8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Мельникова</dc:creator>
  <cp:lastModifiedBy>Алексей Викторович Шибеко</cp:lastModifiedBy>
  <cp:revision>2</cp:revision>
  <dcterms:created xsi:type="dcterms:W3CDTF">2021-01-16T11:12:00Z</dcterms:created>
  <dcterms:modified xsi:type="dcterms:W3CDTF">2023-04-20T11:47:00Z</dcterms:modified>
</cp:coreProperties>
</file>